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E84B9" w14:textId="319EA43A" w:rsidR="00147817" w:rsidRPr="00F54A2A" w:rsidRDefault="00A80E14">
      <w:pPr>
        <w:pStyle w:val="m-55220690434800993gmail-metin"/>
        <w:spacing w:line="276" w:lineRule="auto"/>
        <w:jc w:val="center"/>
        <w:rPr>
          <w:rFonts w:ascii="Bahnschrift" w:hAnsi="Bahnschrift" w:cs="Tahoma"/>
          <w:b/>
          <w:bCs/>
          <w:sz w:val="18"/>
          <w:szCs w:val="18"/>
        </w:rPr>
      </w:pPr>
      <w:r w:rsidRPr="00F54A2A">
        <w:rPr>
          <w:rFonts w:ascii="Bahnschrift" w:hAnsi="Bahnschrift" w:cs="Tahoma"/>
          <w:b/>
          <w:bCs/>
          <w:sz w:val="18"/>
          <w:szCs w:val="18"/>
        </w:rPr>
        <w:t xml:space="preserve">ÇALIŞAN </w:t>
      </w:r>
      <w:r w:rsidR="00C965AF" w:rsidRPr="00F54A2A">
        <w:rPr>
          <w:rFonts w:ascii="Bahnschrift" w:hAnsi="Bahnschrift" w:cs="Tahoma"/>
          <w:b/>
          <w:bCs/>
          <w:sz w:val="18"/>
          <w:szCs w:val="18"/>
        </w:rPr>
        <w:t>AYDINLATMA METNİ</w:t>
      </w:r>
    </w:p>
    <w:p w14:paraId="61869B46" w14:textId="77777777" w:rsidR="00147817" w:rsidRPr="00F54A2A" w:rsidRDefault="00147817">
      <w:pPr>
        <w:pStyle w:val="m-55220690434800993gmail-metin"/>
        <w:spacing w:line="276" w:lineRule="auto"/>
        <w:jc w:val="both"/>
        <w:rPr>
          <w:rFonts w:ascii="Bahnschrift" w:hAnsi="Bahnschrift" w:cs="Tahoma"/>
          <w:b/>
          <w:bCs/>
          <w:sz w:val="18"/>
          <w:szCs w:val="18"/>
        </w:rPr>
      </w:pPr>
    </w:p>
    <w:p w14:paraId="333B0DEA" w14:textId="29BACC96" w:rsidR="00891623" w:rsidRPr="00F54A2A" w:rsidRDefault="00615D95" w:rsidP="00615D95">
      <w:pPr>
        <w:pStyle w:val="Gvde"/>
        <w:spacing w:line="276" w:lineRule="auto"/>
        <w:jc w:val="both"/>
        <w:rPr>
          <w:rFonts w:ascii="Bahnschrift" w:hAnsi="Bahnschrift" w:cs="Tahoma"/>
          <w:i/>
          <w:sz w:val="18"/>
          <w:szCs w:val="18"/>
        </w:rPr>
      </w:pPr>
      <w:r w:rsidRPr="00F54A2A">
        <w:rPr>
          <w:rFonts w:ascii="Bahnschrift" w:hAnsi="Bahnschrift" w:cs="Tahoma"/>
          <w:i/>
          <w:sz w:val="18"/>
          <w:szCs w:val="18"/>
        </w:rPr>
        <w:t xml:space="preserve">Bu aydınlatma metni, 6698 sayılı Kişisel Verilerin Korunması Kanununun 10. maddesi ile Aydınlatma Yükümlülüğünün Yerine Getirilmesinde Uyulacak Usul ve Esaslar Hakkında Tebliğ kapsamında veri sorumlusu sıfatıyla </w:t>
      </w:r>
      <w:r w:rsidR="00891623" w:rsidRPr="00F54A2A">
        <w:rPr>
          <w:rFonts w:ascii="Bahnschrift" w:hAnsi="Bahnschrift" w:cs="Tahoma"/>
          <w:i/>
          <w:sz w:val="18"/>
          <w:szCs w:val="18"/>
        </w:rPr>
        <w:t xml:space="preserve">Türem Tarım Hayvancılık Ve Ticaret A.Ş. </w:t>
      </w:r>
      <w:r w:rsidRPr="00F54A2A">
        <w:rPr>
          <w:rFonts w:ascii="Bahnschrift" w:hAnsi="Bahnschrift" w:cs="Tahoma"/>
          <w:i/>
          <w:sz w:val="18"/>
          <w:szCs w:val="18"/>
        </w:rPr>
        <w:t>tarafından hazırlanmıştır.</w:t>
      </w:r>
    </w:p>
    <w:p w14:paraId="7E47502F" w14:textId="77777777" w:rsidR="00C20BB5" w:rsidRPr="00F54A2A" w:rsidRDefault="00C20BB5" w:rsidP="00615D95">
      <w:pPr>
        <w:pStyle w:val="Gvde"/>
        <w:spacing w:line="276" w:lineRule="auto"/>
        <w:jc w:val="both"/>
        <w:rPr>
          <w:rFonts w:ascii="Bahnschrift" w:hAnsi="Bahnschrift" w:cs="Tahoma"/>
          <w:i/>
          <w:sz w:val="18"/>
          <w:szCs w:val="18"/>
        </w:rPr>
      </w:pPr>
    </w:p>
    <w:p w14:paraId="2038A4CC" w14:textId="49D6906E" w:rsidR="006C2F68" w:rsidRPr="00F54A2A" w:rsidRDefault="00A80E14" w:rsidP="00615D95">
      <w:pPr>
        <w:pStyle w:val="Gvde"/>
        <w:spacing w:line="276" w:lineRule="auto"/>
        <w:jc w:val="both"/>
        <w:rPr>
          <w:rFonts w:ascii="Bahnschrift" w:hAnsi="Bahnschrift" w:cs="Tahoma"/>
          <w:sz w:val="18"/>
          <w:szCs w:val="18"/>
        </w:rPr>
      </w:pPr>
      <w:r w:rsidRPr="00F54A2A">
        <w:rPr>
          <w:rFonts w:ascii="Bahnschrift" w:hAnsi="Bahnschrift" w:cs="Tahoma"/>
          <w:sz w:val="18"/>
          <w:szCs w:val="18"/>
        </w:rPr>
        <w:t>Sayın Çalışanımız</w:t>
      </w:r>
      <w:r w:rsidR="006C2F68" w:rsidRPr="00F54A2A">
        <w:rPr>
          <w:rFonts w:ascii="Bahnschrift" w:hAnsi="Bahnschrift" w:cs="Tahoma"/>
          <w:sz w:val="18"/>
          <w:szCs w:val="18"/>
        </w:rPr>
        <w:t>,</w:t>
      </w:r>
    </w:p>
    <w:p w14:paraId="6B3F6A73" w14:textId="4E41A8B6" w:rsidR="004E4F24" w:rsidRPr="00F54A2A" w:rsidRDefault="006C2F68" w:rsidP="00615D95">
      <w:pPr>
        <w:pStyle w:val="Gvde"/>
        <w:spacing w:line="276" w:lineRule="auto"/>
        <w:jc w:val="both"/>
        <w:rPr>
          <w:rFonts w:ascii="Bahnschrift" w:hAnsi="Bahnschrift" w:cs="Tahoma"/>
          <w:sz w:val="18"/>
          <w:szCs w:val="18"/>
        </w:rPr>
      </w:pPr>
      <w:r w:rsidRPr="00F54A2A">
        <w:rPr>
          <w:rFonts w:ascii="Bahnschrift" w:hAnsi="Bahnschrift" w:cs="Tahoma"/>
          <w:sz w:val="18"/>
          <w:szCs w:val="18"/>
        </w:rPr>
        <w:t>Şirketimiz tarafından işlenen kişisel verilerinizi önemsiyoruz.</w:t>
      </w:r>
      <w:r w:rsidR="004E4F24" w:rsidRPr="00F54A2A">
        <w:rPr>
          <w:rFonts w:ascii="Bahnschrift" w:hAnsi="Bahnschrift" w:cs="Tahoma"/>
          <w:sz w:val="18"/>
          <w:szCs w:val="18"/>
        </w:rPr>
        <w:t xml:space="preserve"> Verilerinizi, </w:t>
      </w:r>
      <w:r w:rsidRPr="00F54A2A">
        <w:rPr>
          <w:rFonts w:ascii="Bahnschrift" w:hAnsi="Bahnschrift" w:cs="Tahoma"/>
          <w:sz w:val="18"/>
          <w:szCs w:val="18"/>
        </w:rPr>
        <w:t>6698 sayılı Kişisel Verilerin Korunması Kanununu</w:t>
      </w:r>
      <w:r w:rsidR="004E4F24" w:rsidRPr="00F54A2A">
        <w:rPr>
          <w:rFonts w:ascii="Bahnschrift" w:hAnsi="Bahnschrift" w:cs="Tahoma"/>
          <w:sz w:val="18"/>
          <w:szCs w:val="18"/>
        </w:rPr>
        <w:t xml:space="preserve"> kapsamında öngörülen ilke ve esaslara uygun şekilde işlediğimizi, güvenliği sağlanmış ortamlarda sakladığımızı ve haklarınız konusunda oldukça hassas davrandığımızı belirtmek isteriz.</w:t>
      </w:r>
    </w:p>
    <w:p w14:paraId="7B91954F" w14:textId="77777777" w:rsidR="00891623" w:rsidRPr="00F54A2A" w:rsidRDefault="00891623" w:rsidP="00615D95">
      <w:pPr>
        <w:pStyle w:val="Gvde"/>
        <w:spacing w:line="276" w:lineRule="auto"/>
        <w:jc w:val="both"/>
        <w:rPr>
          <w:rFonts w:ascii="Bahnschrift" w:hAnsi="Bahnschrift" w:cs="Tahoma"/>
          <w:sz w:val="18"/>
          <w:szCs w:val="18"/>
        </w:rPr>
      </w:pPr>
    </w:p>
    <w:p w14:paraId="7AE3C04D" w14:textId="6A738672" w:rsidR="004E4F24" w:rsidRPr="00F54A2A" w:rsidRDefault="004E4F24" w:rsidP="00615D95">
      <w:pPr>
        <w:pStyle w:val="Gvde"/>
        <w:spacing w:line="276" w:lineRule="auto"/>
        <w:jc w:val="both"/>
        <w:rPr>
          <w:rFonts w:ascii="Bahnschrift" w:hAnsi="Bahnschrift" w:cs="Tahoma"/>
          <w:sz w:val="18"/>
          <w:szCs w:val="18"/>
        </w:rPr>
      </w:pPr>
      <w:r w:rsidRPr="00F54A2A">
        <w:rPr>
          <w:rFonts w:ascii="Bahnschrift" w:hAnsi="Bahnschrift" w:cs="Tahoma"/>
          <w:sz w:val="18"/>
          <w:szCs w:val="18"/>
        </w:rPr>
        <w:t xml:space="preserve"> </w:t>
      </w:r>
      <w:r w:rsidR="00BB7618" w:rsidRPr="00F54A2A">
        <w:rPr>
          <w:rFonts w:ascii="Bahnschrift" w:hAnsi="Bahnschrift" w:cs="Tahoma"/>
          <w:sz w:val="18"/>
          <w:szCs w:val="18"/>
        </w:rPr>
        <w:t xml:space="preserve">Aydınlatma yükümlülüğümüz kapsamında </w:t>
      </w:r>
      <w:r w:rsidRPr="00F54A2A">
        <w:rPr>
          <w:rFonts w:ascii="Bahnschrift" w:hAnsi="Bahnschrift" w:cs="Tahoma"/>
          <w:sz w:val="18"/>
          <w:szCs w:val="18"/>
        </w:rPr>
        <w:t>sizlere;</w:t>
      </w:r>
      <w:r w:rsidR="00BB7618" w:rsidRPr="00F54A2A">
        <w:rPr>
          <w:rFonts w:ascii="Bahnschrift" w:hAnsi="Bahnschrift" w:cs="Tahoma"/>
          <w:sz w:val="18"/>
          <w:szCs w:val="18"/>
        </w:rPr>
        <w:t xml:space="preserve"> işlediğimiz kişisel verilerinizi</w:t>
      </w:r>
      <w:r w:rsidRPr="00F54A2A">
        <w:rPr>
          <w:rFonts w:ascii="Bahnschrift" w:hAnsi="Bahnschrift" w:cs="Tahoma"/>
          <w:sz w:val="18"/>
          <w:szCs w:val="18"/>
        </w:rPr>
        <w:t>, bu verilerinizi hangi işleme amaçları kapsamında işlediğimizi,</w:t>
      </w:r>
      <w:r w:rsidR="00BB7618" w:rsidRPr="00F54A2A">
        <w:rPr>
          <w:rFonts w:ascii="Bahnschrift" w:hAnsi="Bahnschrift" w:cs="Tahoma"/>
          <w:sz w:val="18"/>
          <w:szCs w:val="18"/>
        </w:rPr>
        <w:t xml:space="preserve"> </w:t>
      </w:r>
      <w:r w:rsidRPr="00F54A2A">
        <w:rPr>
          <w:rFonts w:ascii="Bahnschrift" w:hAnsi="Bahnschrift" w:cs="Tahoma"/>
          <w:sz w:val="18"/>
          <w:szCs w:val="18"/>
        </w:rPr>
        <w:t>kimlere ve han</w:t>
      </w:r>
      <w:r w:rsidR="00BB7618" w:rsidRPr="00F54A2A">
        <w:rPr>
          <w:rFonts w:ascii="Bahnschrift" w:hAnsi="Bahnschrift" w:cs="Tahoma"/>
          <w:sz w:val="18"/>
          <w:szCs w:val="18"/>
        </w:rPr>
        <w:t>gi amaçlarla aktarılabileceğimizi, verilerinizi hangi yollarla ve hukuki sebeplerle topladığımızı ve kanun kapsamında hangi haklara sahip olduğunuzu bildirmek isteriz.</w:t>
      </w:r>
    </w:p>
    <w:p w14:paraId="0CE79CCA" w14:textId="77777777" w:rsidR="006C2F68" w:rsidRPr="00F54A2A" w:rsidRDefault="006C2F68" w:rsidP="00615D95">
      <w:pPr>
        <w:pStyle w:val="Gvde"/>
        <w:spacing w:line="276" w:lineRule="auto"/>
        <w:jc w:val="both"/>
        <w:rPr>
          <w:rFonts w:ascii="Bahnschrift" w:hAnsi="Bahnschrift" w:cs="Tahoma"/>
          <w:sz w:val="18"/>
          <w:szCs w:val="18"/>
        </w:rPr>
      </w:pPr>
    </w:p>
    <w:p w14:paraId="2C76A190" w14:textId="48C3EBA7" w:rsidR="006C2F68" w:rsidRPr="00F54A2A" w:rsidRDefault="006C2F68" w:rsidP="00615D95">
      <w:pPr>
        <w:pStyle w:val="Gvde"/>
        <w:spacing w:line="276" w:lineRule="auto"/>
        <w:jc w:val="both"/>
        <w:rPr>
          <w:rFonts w:ascii="Bahnschrift" w:hAnsi="Bahnschrift" w:cs="Tahoma"/>
          <w:b/>
          <w:sz w:val="18"/>
          <w:szCs w:val="18"/>
        </w:rPr>
      </w:pPr>
      <w:r w:rsidRPr="00F54A2A">
        <w:rPr>
          <w:rFonts w:ascii="Bahnschrift" w:hAnsi="Bahnschrift" w:cs="Tahoma"/>
          <w:b/>
          <w:sz w:val="18"/>
          <w:szCs w:val="18"/>
        </w:rPr>
        <w:t>A)</w:t>
      </w:r>
      <w:r w:rsidR="00A27251" w:rsidRPr="00F54A2A">
        <w:rPr>
          <w:rFonts w:ascii="Bahnschrift" w:hAnsi="Bahnschrift" w:cs="Tahoma"/>
          <w:b/>
          <w:sz w:val="18"/>
          <w:szCs w:val="18"/>
        </w:rPr>
        <w:t xml:space="preserve"> </w:t>
      </w:r>
      <w:r w:rsidR="00FA32C6" w:rsidRPr="00F54A2A">
        <w:rPr>
          <w:rFonts w:ascii="Bahnschrift" w:hAnsi="Bahnschrift" w:cs="Tahoma"/>
          <w:b/>
          <w:sz w:val="18"/>
          <w:szCs w:val="18"/>
        </w:rPr>
        <w:t>İŞLENEN KİŞİSEL VERİLER VE İŞLEME AMAÇLARI</w:t>
      </w:r>
    </w:p>
    <w:p w14:paraId="1603438C" w14:textId="779DA517" w:rsidR="00615D95" w:rsidRPr="00F54A2A" w:rsidRDefault="006C2F68" w:rsidP="00615D95">
      <w:pPr>
        <w:pStyle w:val="Gvde"/>
        <w:spacing w:line="276" w:lineRule="auto"/>
        <w:jc w:val="both"/>
        <w:rPr>
          <w:rFonts w:ascii="Bahnschrift" w:hAnsi="Bahnschrift" w:cs="Tahoma"/>
          <w:sz w:val="18"/>
          <w:szCs w:val="18"/>
        </w:rPr>
      </w:pPr>
      <w:r w:rsidRPr="00F54A2A">
        <w:rPr>
          <w:rFonts w:ascii="Bahnschrift" w:hAnsi="Bahnschrift" w:cs="Tahoma"/>
          <w:sz w:val="18"/>
          <w:szCs w:val="18"/>
        </w:rPr>
        <w:t xml:space="preserve"> </w:t>
      </w:r>
    </w:p>
    <w:p w14:paraId="154DAB63" w14:textId="6639F275" w:rsidR="00256AA7" w:rsidRPr="00F54A2A" w:rsidRDefault="00256AA7" w:rsidP="00256AA7">
      <w:pPr>
        <w:pStyle w:val="Gvde"/>
        <w:spacing w:line="276" w:lineRule="auto"/>
        <w:jc w:val="both"/>
        <w:rPr>
          <w:rFonts w:ascii="Bahnschrift" w:hAnsi="Bahnschrift" w:cs="Tahoma"/>
          <w:sz w:val="18"/>
          <w:szCs w:val="18"/>
        </w:rPr>
      </w:pPr>
      <w:r w:rsidRPr="00F54A2A">
        <w:rPr>
          <w:rFonts w:ascii="Bahnschrift" w:hAnsi="Bahnschrift" w:cs="Tahoma"/>
          <w:sz w:val="18"/>
          <w:szCs w:val="18"/>
        </w:rPr>
        <w:t xml:space="preserve"> Aşağıda sayılan kişisel ve özel nitelikli kişisel verileriniz ilgili kanunda ve diğer kanunlarda öngörülen usul ve esaslara uygun olarak işlenmekte ve saklanmaktadır.</w:t>
      </w:r>
    </w:p>
    <w:p w14:paraId="53794D75" w14:textId="79A47E34" w:rsidR="00A80E14" w:rsidRPr="00F54A2A" w:rsidRDefault="00A80E14" w:rsidP="00C20BB5">
      <w:pPr>
        <w:ind w:left="425"/>
        <w:jc w:val="both"/>
        <w:rPr>
          <w:rFonts w:ascii="Bahnschrift" w:hAnsi="Bahnschrift" w:cs="Tahoma"/>
          <w:sz w:val="18"/>
          <w:szCs w:val="18"/>
        </w:rPr>
      </w:pPr>
      <w:r w:rsidRPr="00F54A2A">
        <w:rPr>
          <w:rFonts w:ascii="Bahnschrift" w:hAnsi="Bahnschrift" w:cs="Tahoma"/>
          <w:b/>
          <w:sz w:val="18"/>
          <w:szCs w:val="18"/>
        </w:rPr>
        <w:t>Kimlik Verileri</w:t>
      </w:r>
      <w:r w:rsidRPr="00F54A2A">
        <w:rPr>
          <w:rFonts w:ascii="Bahnschrift" w:hAnsi="Bahnschrift" w:cs="Tahoma"/>
          <w:sz w:val="18"/>
          <w:szCs w:val="18"/>
        </w:rPr>
        <w:t xml:space="preserve">  </w:t>
      </w:r>
      <w:r w:rsidR="00F806C8" w:rsidRPr="00F54A2A">
        <w:rPr>
          <w:rFonts w:ascii="Bahnschrift" w:hAnsi="Bahnschrift" w:cs="Tahoma"/>
          <w:sz w:val="18"/>
          <w:szCs w:val="18"/>
        </w:rPr>
        <w:t>gibi kişisel verileriniz, acil durum yönetimi süreçlerinin yürütülmesi, çalışan adayı seçme ve yerleştirme süreçlerinin yürütülmesi, çalışan adaylarının başvuru süreçlerinin yürütülmesi, çalışanlar için iş akdi ve mevzuattan kaynaklı yükümlülüklerin yerine getirilmesi,çalışanlar için yan haklar ve menfaatleri süreçlerinin yürütülmesi,denetim / etik faaliyetlerinin yürütülmesi, taşınır mal ve kaynakların güvenliğinin temini,eğitim faaliyetlerinin yürütülemsi, faaliyetlerin mevzuata uygun yürütülmesi,finans ve muhasebe işlerinin yürütülmesi, görevlendirme süreçlerinin yürütülmesi, hukuk işlerinin takibi ve yürütülmesi, iletişim faaliyetlerinin yürütülmesi,  insan kaynakları süreçlerinin planlanması, iş faaliyetlerinin yürütülmesi / denetimi, iş sağlığı / güvenliği faaliyetlerinin yürütülmesi,  iş süreçlerinin iyileştirilmesine yönelik önerilerin alınması ve değerlendirilmesi,iş sürekliliğinin sağlanması faaliyetlerinin yürütülmesi,lojistik faaliyetlerinin yürütülmesi, mal / hizmet satış süreçlerinin yürütülmesi,saklama ve arşiv faaliyetlerinin yürütülmesi, sözleşme süreçlerinin yürütülmesi,talep / şikayetlerin takibi, taşınır mal ve kaynakların güvenliğinin temini,tedarik zinciri yönetimi süreçlerinin yürütülmesi,veri sorumlusu operasyonlarının güvenliğinin temini,yetkili kişi, kurum ve kuruluşlara bilgi verilmesi, yönetim faaliyetlerinin yürütülmesi gibi işleme amaçları doğrultusunda işlenmektedir.</w:t>
      </w:r>
    </w:p>
    <w:p w14:paraId="20C14316" w14:textId="77777777" w:rsidR="00A80E14" w:rsidRPr="00F54A2A" w:rsidRDefault="00A80E14" w:rsidP="00C20BB5">
      <w:pPr>
        <w:ind w:left="850"/>
        <w:jc w:val="both"/>
        <w:rPr>
          <w:rFonts w:ascii="Bahnschrift" w:hAnsi="Bahnschrift" w:cs="Tahoma"/>
          <w:sz w:val="18"/>
          <w:szCs w:val="18"/>
        </w:rPr>
      </w:pPr>
    </w:p>
    <w:p w14:paraId="00472296" w14:textId="53C870B3" w:rsidR="00F806C8" w:rsidRPr="00F54A2A" w:rsidRDefault="00A80E14" w:rsidP="000825D5">
      <w:pPr>
        <w:ind w:left="425"/>
        <w:jc w:val="both"/>
        <w:rPr>
          <w:rFonts w:ascii="Bahnschrift" w:hAnsi="Bahnschrift" w:cs="Tahoma"/>
          <w:sz w:val="18"/>
          <w:szCs w:val="18"/>
        </w:rPr>
      </w:pPr>
      <w:r w:rsidRPr="00F54A2A">
        <w:rPr>
          <w:rFonts w:ascii="Bahnschrift" w:hAnsi="Bahnschrift" w:cs="Tahoma"/>
          <w:b/>
          <w:sz w:val="18"/>
          <w:szCs w:val="18"/>
        </w:rPr>
        <w:t>İletişim</w:t>
      </w:r>
      <w:r w:rsidR="00B804CC" w:rsidRPr="00F54A2A">
        <w:rPr>
          <w:rFonts w:ascii="Bahnschrift" w:hAnsi="Bahnschrift" w:cs="Tahoma"/>
          <w:b/>
          <w:sz w:val="18"/>
          <w:szCs w:val="18"/>
        </w:rPr>
        <w:t xml:space="preserve"> Verileri</w:t>
      </w:r>
      <w:r w:rsidR="00B804CC" w:rsidRPr="00F54A2A">
        <w:rPr>
          <w:rFonts w:ascii="Bahnschrift" w:hAnsi="Bahnschrift" w:cs="Tahoma"/>
          <w:sz w:val="18"/>
          <w:szCs w:val="18"/>
        </w:rPr>
        <w:t xml:space="preserve"> </w:t>
      </w:r>
      <w:r w:rsidR="000825D5" w:rsidRPr="00F54A2A">
        <w:rPr>
          <w:rFonts w:ascii="Bahnschrift" w:hAnsi="Bahnschrift" w:cs="Tahoma"/>
          <w:sz w:val="18"/>
          <w:szCs w:val="18"/>
        </w:rPr>
        <w:t xml:space="preserve">gibi kişisel verileriniz, acil durum yönetimi süreçlerinin yürütülmesi, çalışan adayı / stajyer / öğrenci seçme ve yerleştirme süreçlerinin yürütülmesi, çalışan adaylarının başvuru süreçlerinin yürütülmesi,çalışanlar için iş akdi ve mevzuattan kaynaklı yükümlülüklerin yerine getirilmesi,çalışanlar için yan haklar ve menfaatleri süreçlerinin yürütülmesi, faaliyetlerin mevzuata uygun yürütülmesi,finans ve muhasebe işlerinin yürütülmesi, görevlendirme süreçlerinin yürütülmesi, hukuk işlerinin takibi ve yürütülmesi, </w:t>
      </w:r>
    </w:p>
    <w:p w14:paraId="7FBF428C" w14:textId="03519E49" w:rsidR="00F806C8" w:rsidRPr="00F54A2A" w:rsidRDefault="000825D5" w:rsidP="000825D5">
      <w:pPr>
        <w:ind w:left="425"/>
        <w:jc w:val="both"/>
        <w:rPr>
          <w:rFonts w:ascii="Bahnschrift" w:hAnsi="Bahnschrift" w:cs="Tahoma"/>
          <w:sz w:val="18"/>
          <w:szCs w:val="18"/>
        </w:rPr>
      </w:pPr>
      <w:r w:rsidRPr="00F54A2A">
        <w:rPr>
          <w:rFonts w:ascii="Bahnschrift" w:hAnsi="Bahnschrift" w:cs="Tahoma"/>
          <w:sz w:val="18"/>
          <w:szCs w:val="18"/>
        </w:rPr>
        <w:t>iletişim faaliyetlerinin yürütülmesi,insan kaynakları süreçlerinin planlanması, iş faaliyetlerinin yürütülmesi / denetimi,,iş sağlığı / güvenliği faaliyetlerinin yürütülmesi,iş süreçlerinin iyileştirilmesine yönelik önerilerin alınması ve değerlendirilmesiiş sürekliliğinin sağlanması faaliyetlerinin yürütülmesi,mal / hizmet satış süreçlerinin yürütülmesi, saklama ve arşiv faaliyetlerinin yürütülmesi,sözleşme süreçlerinin yürütülmesi, talep / şikayetlerin takibi,</w:t>
      </w:r>
    </w:p>
    <w:p w14:paraId="7C0202E4" w14:textId="33622A36" w:rsidR="00B804CC" w:rsidRPr="00F54A2A" w:rsidRDefault="000825D5" w:rsidP="000825D5">
      <w:pPr>
        <w:ind w:left="425"/>
        <w:jc w:val="both"/>
        <w:rPr>
          <w:rFonts w:ascii="Bahnschrift" w:hAnsi="Bahnschrift" w:cs="Tahoma"/>
          <w:sz w:val="18"/>
          <w:szCs w:val="18"/>
        </w:rPr>
      </w:pPr>
      <w:r w:rsidRPr="00F54A2A">
        <w:rPr>
          <w:rFonts w:ascii="Bahnschrift" w:hAnsi="Bahnschrift" w:cs="Tahoma"/>
          <w:sz w:val="18"/>
          <w:szCs w:val="18"/>
        </w:rPr>
        <w:t>veri sorumlusu operasyonlarının güvenliğinin temini, yetkili kişi, kurum ve kuruluşlara bilgi verilmesi,yönetim faaliyetlerinin yürütülmesi gibi işleme amaçları doğrultusunda işlenmektedir.</w:t>
      </w:r>
    </w:p>
    <w:p w14:paraId="158F5E9E" w14:textId="77777777" w:rsidR="002B7891" w:rsidRPr="00F54A2A" w:rsidRDefault="002B7891" w:rsidP="00306D7C">
      <w:pPr>
        <w:ind w:left="425"/>
        <w:jc w:val="both"/>
        <w:rPr>
          <w:rFonts w:ascii="Bahnschrift" w:hAnsi="Bahnschrift" w:cs="Tahoma"/>
          <w:sz w:val="18"/>
          <w:szCs w:val="18"/>
        </w:rPr>
      </w:pPr>
    </w:p>
    <w:p w14:paraId="006EFFD4" w14:textId="6D7EA0C2" w:rsidR="00486659" w:rsidRPr="00F54A2A" w:rsidRDefault="00A80E14" w:rsidP="00486659">
      <w:pPr>
        <w:ind w:left="425"/>
        <w:jc w:val="both"/>
        <w:rPr>
          <w:rFonts w:ascii="Bahnschrift" w:hAnsi="Bahnschrift" w:cs="Tahoma"/>
          <w:sz w:val="18"/>
          <w:szCs w:val="18"/>
        </w:rPr>
      </w:pPr>
      <w:r w:rsidRPr="00F54A2A">
        <w:rPr>
          <w:rFonts w:ascii="Bahnschrift" w:hAnsi="Bahnschrift" w:cs="Tahoma"/>
          <w:b/>
          <w:sz w:val="18"/>
          <w:szCs w:val="18"/>
        </w:rPr>
        <w:t>Özlük</w:t>
      </w:r>
      <w:r w:rsidR="002B7891" w:rsidRPr="00F54A2A">
        <w:rPr>
          <w:rFonts w:ascii="Bahnschrift" w:hAnsi="Bahnschrift" w:cs="Tahoma"/>
          <w:b/>
          <w:sz w:val="18"/>
          <w:szCs w:val="18"/>
        </w:rPr>
        <w:t xml:space="preserve"> Verileri </w:t>
      </w:r>
      <w:r w:rsidR="000825D5" w:rsidRPr="00F54A2A">
        <w:rPr>
          <w:rFonts w:ascii="Bahnschrift" w:hAnsi="Bahnschrift" w:cs="Tahoma"/>
          <w:sz w:val="18"/>
          <w:szCs w:val="18"/>
        </w:rPr>
        <w:t xml:space="preserve">gibi kişisel verileriniz, </w:t>
      </w:r>
      <w:r w:rsidR="00486659" w:rsidRPr="00F54A2A">
        <w:rPr>
          <w:rFonts w:ascii="Bahnschrift" w:hAnsi="Bahnschrift" w:cs="Tahoma"/>
          <w:sz w:val="18"/>
          <w:szCs w:val="18"/>
        </w:rPr>
        <w:t>acil durum yönetimi süreçlerinin yürütülmesi, çalışan adayı / stajyer / öğrenci seçme ve yerleştirme süreçlerinin yürütülmesi, çalışan adaylarının başvuru süreçlerinin yürütülmesi, çalışanlar için iş akdi ve mevzuattan kaynaklı yükümlülüklerin yerine getirilmesi,çalışanlar için yan haklar ve menfaatleri süreçlerinin yürütülmesi, faaliyetlerin mevzuata uygun yürütülmesi, finans ve muhasebe işlerinin yürütülmesi,görevlendirme süreçlerinin yürütülmesi, hukuk işlerinin takibi ve yürütülmesi,iletişim faaliyetlerinin yürütülmesi,insan kaynakları süreçlerinin planlanması, iş faaliyetlerinin yürütülmesi / denetimi, iş sağlığı / güvenliği faaliyetlerinin yürütülmesi,iş süreçlerinin iyileştirilmesine yönelik önerilerin alınması ve değerlendirilmesi,saklama ve arşiv faaliyetlerinin yürütülmesi, sözleşme süreçlerinin yürütülmesi,yetkili kişi, kurum ve kuruluşlara bilgi verilmesi, yönetim faaliyetlerinin yürütülmesi gibi işleme amaçları doğrultusunda işlenmektedir.</w:t>
      </w:r>
    </w:p>
    <w:p w14:paraId="0BAAFFFD" w14:textId="77777777" w:rsidR="00BB0FD5" w:rsidRPr="00F54A2A" w:rsidRDefault="00BB0FD5" w:rsidP="000825D5">
      <w:pPr>
        <w:ind w:left="425"/>
        <w:jc w:val="both"/>
        <w:rPr>
          <w:rFonts w:ascii="Bahnschrift" w:hAnsi="Bahnschrift" w:cs="Tahoma"/>
          <w:sz w:val="18"/>
          <w:szCs w:val="18"/>
        </w:rPr>
      </w:pPr>
    </w:p>
    <w:p w14:paraId="7D28FF50" w14:textId="4C898CAD" w:rsidR="00A80E14" w:rsidRPr="00F54A2A" w:rsidRDefault="00A80E14" w:rsidP="002B7891">
      <w:pPr>
        <w:ind w:left="425"/>
        <w:jc w:val="both"/>
        <w:rPr>
          <w:rFonts w:ascii="Bahnschrift" w:hAnsi="Bahnschrift" w:cs="Tahoma"/>
          <w:sz w:val="18"/>
          <w:szCs w:val="18"/>
        </w:rPr>
      </w:pPr>
      <w:r w:rsidRPr="00F54A2A">
        <w:rPr>
          <w:rFonts w:ascii="Bahnschrift" w:hAnsi="Bahnschrift" w:cs="Tahoma"/>
          <w:b/>
          <w:sz w:val="18"/>
          <w:szCs w:val="18"/>
        </w:rPr>
        <w:t>Hukuki İşlem</w:t>
      </w:r>
      <w:r w:rsidR="002B7891" w:rsidRPr="00F54A2A">
        <w:rPr>
          <w:rFonts w:ascii="Bahnschrift" w:hAnsi="Bahnschrift" w:cs="Tahoma"/>
          <w:b/>
          <w:sz w:val="18"/>
          <w:szCs w:val="18"/>
        </w:rPr>
        <w:t xml:space="preserve"> Verileri </w:t>
      </w:r>
      <w:r w:rsidR="002B7891" w:rsidRPr="00F54A2A">
        <w:rPr>
          <w:rFonts w:ascii="Bahnschrift" w:hAnsi="Bahnschrift" w:cs="Tahoma"/>
          <w:sz w:val="18"/>
          <w:szCs w:val="18"/>
        </w:rPr>
        <w:t>gibi kişisel verileriniz</w:t>
      </w:r>
      <w:r w:rsidR="007C0BBF" w:rsidRPr="00F54A2A">
        <w:rPr>
          <w:rFonts w:ascii="Bahnschrift" w:hAnsi="Bahnschrift" w:cs="Tahoma"/>
          <w:sz w:val="18"/>
          <w:szCs w:val="18"/>
        </w:rPr>
        <w:t xml:space="preserve"> acil durum yönetimi süreçlerinin yürütülmesi, hukuk işlerinin takibi ve yürütülmesi, yetkili kişi, kurum ve kuruluşlara bilgi verilmesi, iletişim faaliyetlerinin yürütülmesi, iş faaliyetlerinin yürütülmesi / denetimi </w:t>
      </w:r>
      <w:r w:rsidR="002B7891" w:rsidRPr="00F54A2A">
        <w:rPr>
          <w:rFonts w:ascii="Bahnschrift" w:hAnsi="Bahnschrift" w:cs="Tahoma"/>
          <w:sz w:val="18"/>
          <w:szCs w:val="18"/>
        </w:rPr>
        <w:t>amacıyla işlenmektedir.</w:t>
      </w:r>
    </w:p>
    <w:p w14:paraId="1FD6AFCA" w14:textId="77777777" w:rsidR="002B7891" w:rsidRPr="00F54A2A" w:rsidRDefault="002B7891" w:rsidP="00A80E14">
      <w:pPr>
        <w:ind w:left="425"/>
        <w:jc w:val="both"/>
        <w:rPr>
          <w:rFonts w:ascii="Bahnschrift" w:hAnsi="Bahnschrift" w:cs="Tahoma"/>
          <w:b/>
          <w:sz w:val="18"/>
          <w:szCs w:val="18"/>
        </w:rPr>
      </w:pPr>
    </w:p>
    <w:p w14:paraId="28D7A031" w14:textId="5A9DE830" w:rsidR="00A80E14" w:rsidRPr="00F54A2A" w:rsidRDefault="00A80E14" w:rsidP="00E23913">
      <w:pPr>
        <w:ind w:left="425"/>
        <w:jc w:val="both"/>
        <w:rPr>
          <w:rFonts w:ascii="Bahnschrift" w:hAnsi="Bahnschrift" w:cs="Tahoma"/>
          <w:sz w:val="18"/>
          <w:szCs w:val="18"/>
        </w:rPr>
      </w:pPr>
      <w:r w:rsidRPr="00F54A2A">
        <w:rPr>
          <w:rFonts w:ascii="Bahnschrift" w:hAnsi="Bahnschrift" w:cs="Tahoma"/>
          <w:b/>
          <w:sz w:val="18"/>
          <w:szCs w:val="18"/>
        </w:rPr>
        <w:t>Fiziksel Mekan Güvenliği</w:t>
      </w:r>
      <w:r w:rsidR="002B7891" w:rsidRPr="00F54A2A">
        <w:rPr>
          <w:rFonts w:ascii="Bahnschrift" w:hAnsi="Bahnschrift" w:cs="Tahoma"/>
          <w:b/>
          <w:sz w:val="18"/>
          <w:szCs w:val="18"/>
        </w:rPr>
        <w:t xml:space="preserve"> Verileri </w:t>
      </w:r>
      <w:r w:rsidR="002B7891" w:rsidRPr="00F54A2A">
        <w:rPr>
          <w:rFonts w:ascii="Bahnschrift" w:hAnsi="Bahnschrift" w:cs="Tahoma"/>
          <w:sz w:val="18"/>
          <w:szCs w:val="18"/>
        </w:rPr>
        <w:t>(kamera kayıtları) gibi kişisel verileriniz,</w:t>
      </w:r>
      <w:r w:rsidR="00E23913" w:rsidRPr="00F54A2A">
        <w:rPr>
          <w:rFonts w:ascii="Bahnschrift" w:hAnsi="Bahnschrift" w:cs="Tahoma"/>
          <w:sz w:val="18"/>
          <w:szCs w:val="18"/>
        </w:rPr>
        <w:t xml:space="preserve"> </w:t>
      </w:r>
      <w:r w:rsidR="007C0BBF" w:rsidRPr="00F54A2A">
        <w:rPr>
          <w:rFonts w:ascii="Bahnschrift" w:hAnsi="Bahnschrift" w:cs="Tahoma"/>
          <w:sz w:val="18"/>
          <w:szCs w:val="18"/>
        </w:rPr>
        <w:t xml:space="preserve">Acil Durum Yönetimi Süreçlerinin Yürütülmesi, Denetim / Etik Faaliyetlerinin Yürütülmesi, Faaliyetlerin Mevzuata Uygun Yürütülmesi, Fiziksel Mekan Güvenliğinin Temini, Taşınır Mal Ve Kaynakların Güvenliğinin Temini, İş Sağlığı / Güvenliği Faaliyetlerinin Yürütülmesi </w:t>
      </w:r>
      <w:r w:rsidR="00E23913" w:rsidRPr="00F54A2A">
        <w:rPr>
          <w:rFonts w:ascii="Bahnschrift" w:hAnsi="Bahnschrift" w:cs="Tahoma"/>
          <w:sz w:val="18"/>
          <w:szCs w:val="18"/>
        </w:rPr>
        <w:t>gibi işleme amaçları doğrultusunda işlenmektedir.</w:t>
      </w:r>
    </w:p>
    <w:p w14:paraId="7C0E6C1B" w14:textId="77777777" w:rsidR="00E23913" w:rsidRPr="00F54A2A" w:rsidRDefault="00E23913" w:rsidP="00A80E14">
      <w:pPr>
        <w:ind w:left="425"/>
        <w:jc w:val="both"/>
        <w:rPr>
          <w:rFonts w:ascii="Bahnschrift" w:hAnsi="Bahnschrift" w:cs="Tahoma"/>
          <w:b/>
          <w:sz w:val="18"/>
          <w:szCs w:val="18"/>
        </w:rPr>
      </w:pPr>
    </w:p>
    <w:p w14:paraId="66B83554" w14:textId="76F969DA" w:rsidR="00CB5733" w:rsidRPr="00F54A2A" w:rsidRDefault="00A80E14" w:rsidP="007A11A0">
      <w:pPr>
        <w:ind w:left="425"/>
        <w:jc w:val="both"/>
        <w:rPr>
          <w:rFonts w:ascii="Bahnschrift" w:hAnsi="Bahnschrift" w:cs="Tahoma"/>
          <w:sz w:val="18"/>
          <w:szCs w:val="18"/>
        </w:rPr>
      </w:pPr>
      <w:r w:rsidRPr="00F54A2A">
        <w:rPr>
          <w:rFonts w:ascii="Bahnschrift" w:hAnsi="Bahnschrift" w:cs="Tahoma"/>
          <w:b/>
          <w:sz w:val="18"/>
          <w:szCs w:val="18"/>
        </w:rPr>
        <w:t>Finans</w:t>
      </w:r>
      <w:r w:rsidR="00E23913" w:rsidRPr="00F54A2A">
        <w:rPr>
          <w:rFonts w:ascii="Bahnschrift" w:hAnsi="Bahnschrift" w:cs="Tahoma"/>
          <w:b/>
          <w:sz w:val="18"/>
          <w:szCs w:val="18"/>
        </w:rPr>
        <w:t xml:space="preserve"> Verileri </w:t>
      </w:r>
      <w:r w:rsidR="00780B0E" w:rsidRPr="00F54A2A">
        <w:rPr>
          <w:rFonts w:ascii="Bahnschrift" w:hAnsi="Bahnschrift" w:cs="Tahoma"/>
          <w:sz w:val="18"/>
          <w:szCs w:val="18"/>
        </w:rPr>
        <w:t>gibi kişisel verileriniz,acil durum yönetimi süreçlerinin yürütülmesi,çalışan adayı seçme ve yerleştirme süreçlerinin yürütülmesi, çalışan adaylarının başvuru süreçlerinin yürütülmesi,çalışanlar için iş akdi ve mevzuattan kaynaklı yükümlülüklerin yerine getirilmesi,çalışanlar için yan haklar ve menfaatleri süreçlerinin yürütülmesi,faaliyetlerin mevzuata uygun yürütülmesi,görevlendirme süreçlerinin yürütülmesi, hukuk işlerinin takibi ve yürütülmesi,iletişim faaliyetlerinin yürütülmesi, insan kaynakları süreçlerinin planlanması,</w:t>
      </w:r>
    </w:p>
    <w:p w14:paraId="73294280" w14:textId="4A0115F9" w:rsidR="00A80E14" w:rsidRPr="00F54A2A" w:rsidRDefault="00780B0E" w:rsidP="007A11A0">
      <w:pPr>
        <w:ind w:left="425"/>
        <w:jc w:val="both"/>
        <w:rPr>
          <w:rFonts w:ascii="Bahnschrift" w:hAnsi="Bahnschrift" w:cs="Tahoma"/>
          <w:sz w:val="18"/>
          <w:szCs w:val="18"/>
        </w:rPr>
      </w:pPr>
      <w:r w:rsidRPr="00F54A2A">
        <w:rPr>
          <w:rFonts w:ascii="Bahnschrift" w:hAnsi="Bahnschrift" w:cs="Tahoma"/>
          <w:sz w:val="18"/>
          <w:szCs w:val="18"/>
        </w:rPr>
        <w:lastRenderedPageBreak/>
        <w:t>iş faaliyetlerinin yürütülmesi / denetimi, iş sağlığı / güvenliği faaliyetlerinin yürütülmesi, iş süreçlerinin iyileştirilmesine yönelik önerilerin alınması ve değerlendirilmesi, saklama ve arşiv faaliyetlerinin yürütülmesi, sözleşme süreçlerinin yürütülmesi, yetkili kişi, kurum ve kuruluşlara bilgi verilmesi, yönetim faaliyetlerinin yürütülmesi gibi işl</w:t>
      </w:r>
      <w:r w:rsidR="007A11A0" w:rsidRPr="00F54A2A">
        <w:rPr>
          <w:rFonts w:ascii="Bahnschrift" w:hAnsi="Bahnschrift" w:cs="Tahoma"/>
          <w:sz w:val="18"/>
          <w:szCs w:val="18"/>
        </w:rPr>
        <w:t>eme amaçları doğrultusunda işle</w:t>
      </w:r>
      <w:r w:rsidRPr="00F54A2A">
        <w:rPr>
          <w:rFonts w:ascii="Bahnschrift" w:hAnsi="Bahnschrift" w:cs="Tahoma"/>
          <w:sz w:val="18"/>
          <w:szCs w:val="18"/>
        </w:rPr>
        <w:t>nmektedir.</w:t>
      </w:r>
    </w:p>
    <w:p w14:paraId="46056D6C" w14:textId="77777777" w:rsidR="00E23913" w:rsidRPr="00F54A2A" w:rsidRDefault="00E23913" w:rsidP="00A80E14">
      <w:pPr>
        <w:ind w:left="425"/>
        <w:jc w:val="both"/>
        <w:rPr>
          <w:rFonts w:ascii="Bahnschrift" w:hAnsi="Bahnschrift" w:cs="Tahoma"/>
          <w:b/>
          <w:sz w:val="18"/>
          <w:szCs w:val="18"/>
        </w:rPr>
      </w:pPr>
    </w:p>
    <w:p w14:paraId="23494DD7" w14:textId="77538632" w:rsidR="007A11A0" w:rsidRPr="00F54A2A" w:rsidRDefault="00A80E14" w:rsidP="007A11A0">
      <w:pPr>
        <w:ind w:left="425"/>
        <w:jc w:val="both"/>
        <w:rPr>
          <w:rFonts w:ascii="Bahnschrift" w:hAnsi="Bahnschrift" w:cs="Tahoma"/>
          <w:sz w:val="18"/>
          <w:szCs w:val="18"/>
        </w:rPr>
      </w:pPr>
      <w:r w:rsidRPr="00F54A2A">
        <w:rPr>
          <w:rFonts w:ascii="Bahnschrift" w:hAnsi="Bahnschrift" w:cs="Tahoma"/>
          <w:b/>
          <w:sz w:val="18"/>
          <w:szCs w:val="18"/>
        </w:rPr>
        <w:t>Mesleki Deneyim</w:t>
      </w:r>
      <w:r w:rsidR="00E23913" w:rsidRPr="00F54A2A">
        <w:rPr>
          <w:rFonts w:ascii="Bahnschrift" w:hAnsi="Bahnschrift" w:cs="Tahoma"/>
          <w:b/>
          <w:sz w:val="18"/>
          <w:szCs w:val="18"/>
        </w:rPr>
        <w:t xml:space="preserve"> Verileri </w:t>
      </w:r>
      <w:r w:rsidR="007A11A0" w:rsidRPr="00F54A2A">
        <w:rPr>
          <w:rFonts w:ascii="Bahnschrift" w:hAnsi="Bahnschrift" w:cs="Tahoma"/>
          <w:sz w:val="18"/>
          <w:szCs w:val="18"/>
        </w:rPr>
        <w:t xml:space="preserve">gibi kişisel verileriniz, acil durum yönetimi süreçlerinin yürütülmesi, çalışan adayı / stajyer / öğrenci seçme ve yerleştirme süreçlerinin yürütülmesi, </w:t>
      </w:r>
    </w:p>
    <w:p w14:paraId="10E92C61" w14:textId="5A501BF5" w:rsidR="00A80E14" w:rsidRPr="00F54A2A" w:rsidRDefault="007A11A0" w:rsidP="007A11A0">
      <w:pPr>
        <w:ind w:left="425"/>
        <w:jc w:val="both"/>
        <w:rPr>
          <w:rFonts w:ascii="Bahnschrift" w:hAnsi="Bahnschrift" w:cs="Tahoma"/>
          <w:sz w:val="18"/>
          <w:szCs w:val="18"/>
        </w:rPr>
      </w:pPr>
      <w:r w:rsidRPr="00F54A2A">
        <w:rPr>
          <w:rFonts w:ascii="Bahnschrift" w:hAnsi="Bahnschrift" w:cs="Tahoma"/>
          <w:sz w:val="18"/>
          <w:szCs w:val="18"/>
        </w:rPr>
        <w:t>çalışan adaylarının başvuru süreçlerinin yürütülmesi, çalışanlar için iş akdi ve mevzuattan kaynaklı yükümlülüklerin yerine getirilmesi, çalışanlar için yan haklar ve menfaatleri süreçlerinin yürütülmesi, eğitim faaliyetlerinin yürütülemsi,faaliyetlerin mevzuata uygun yürütülmesi,finans ve muhasebe işlerinin yürütülmesi, görevlendirme süreçlerinin yürütülmesi, hukuk işlerinin takibi ve yürütülmesi, iletişim faaliyetlerinin yürütülmesi,insan kaynakları süreçlerinin planlanması,iş faaliyetlerinin yürütülmesi / denetimi, iş sağlığı / güvenliği faaliyetlerinin yürütülmesi,iş süreçlerinin iyileştirilmesine yönelik önerilerin alınması ve değerlendirilmesi,iş sürekliliğinin sağlanması faaliyetlerinin yürütülmesi,kurum ve kuruluşlara bilgi verilmesi,saklama ve arşiv faaliyetlerinin yürütülmesi, sözleşme süreçlerinin yürütülmesi, veri sorumlusu operasyonlarının güvenliğinin temini, yetkili kişi, kurum ve kuruluşlara bilgi verilmesi, yönetim faaliyetlerinin yürütülmesi gibi işleme amaçları doğrultusunda işlenmektedir.</w:t>
      </w:r>
    </w:p>
    <w:p w14:paraId="62235161" w14:textId="77777777" w:rsidR="0062745C" w:rsidRPr="00F54A2A" w:rsidRDefault="0062745C" w:rsidP="00A80E14">
      <w:pPr>
        <w:ind w:left="425"/>
        <w:jc w:val="both"/>
        <w:rPr>
          <w:rFonts w:ascii="Bahnschrift" w:hAnsi="Bahnschrift" w:cs="Tahoma"/>
          <w:b/>
          <w:sz w:val="18"/>
          <w:szCs w:val="18"/>
        </w:rPr>
      </w:pPr>
    </w:p>
    <w:p w14:paraId="5C582CB9" w14:textId="40F0067D" w:rsidR="00A80E14" w:rsidRPr="00F54A2A" w:rsidRDefault="00A80E14" w:rsidP="00A80E14">
      <w:pPr>
        <w:ind w:left="425"/>
        <w:jc w:val="both"/>
        <w:rPr>
          <w:rFonts w:ascii="Bahnschrift" w:hAnsi="Bahnschrift" w:cs="Tahoma"/>
          <w:sz w:val="18"/>
          <w:szCs w:val="18"/>
        </w:rPr>
      </w:pPr>
      <w:r w:rsidRPr="00F54A2A">
        <w:rPr>
          <w:rFonts w:ascii="Bahnschrift" w:hAnsi="Bahnschrift" w:cs="Tahoma"/>
          <w:b/>
          <w:sz w:val="18"/>
          <w:szCs w:val="18"/>
        </w:rPr>
        <w:t>Sağlık Bilgileri</w:t>
      </w:r>
      <w:r w:rsidR="00E22CFE" w:rsidRPr="00F54A2A">
        <w:rPr>
          <w:rFonts w:ascii="Bahnschrift" w:hAnsi="Bahnschrift" w:cs="Tahoma"/>
          <w:b/>
          <w:sz w:val="18"/>
          <w:szCs w:val="18"/>
        </w:rPr>
        <w:t xml:space="preserve"> Verileri </w:t>
      </w:r>
      <w:r w:rsidR="00E22CFE" w:rsidRPr="00F54A2A">
        <w:rPr>
          <w:rFonts w:ascii="Bahnschrift" w:hAnsi="Bahnschrift" w:cs="Tahoma"/>
          <w:sz w:val="18"/>
          <w:szCs w:val="18"/>
        </w:rPr>
        <w:t>(sağlık raporları,engellilik durumu,kullanılan cihaz ve protezler) gibi özel nitelikli kişisel verileriniz açık rızanızın alınması doğrultusunda iş sağlığı güvenliği kapsamında kanundan kaynaklı olarak ve özlük dosyalarınıın oluşturulması amaçları doğrultusunda işlenmektedir.</w:t>
      </w:r>
    </w:p>
    <w:p w14:paraId="5335C486" w14:textId="77777777" w:rsidR="00E22CFE" w:rsidRPr="00F54A2A" w:rsidRDefault="00E22CFE" w:rsidP="00A80E14">
      <w:pPr>
        <w:ind w:left="425"/>
        <w:jc w:val="both"/>
        <w:rPr>
          <w:rFonts w:ascii="Bahnschrift" w:hAnsi="Bahnschrift" w:cs="Tahoma"/>
          <w:b/>
          <w:sz w:val="18"/>
          <w:szCs w:val="18"/>
        </w:rPr>
      </w:pPr>
    </w:p>
    <w:p w14:paraId="25CF28AB" w14:textId="1757DC20" w:rsidR="00E22CFE" w:rsidRPr="00F54A2A" w:rsidRDefault="00A80E14" w:rsidP="00E22CFE">
      <w:pPr>
        <w:ind w:left="425"/>
        <w:jc w:val="both"/>
        <w:rPr>
          <w:rFonts w:ascii="Bahnschrift" w:hAnsi="Bahnschrift" w:cs="Tahoma"/>
          <w:sz w:val="18"/>
          <w:szCs w:val="18"/>
        </w:rPr>
      </w:pPr>
      <w:r w:rsidRPr="00F54A2A">
        <w:rPr>
          <w:rFonts w:ascii="Bahnschrift" w:hAnsi="Bahnschrift" w:cs="Tahoma"/>
          <w:b/>
          <w:sz w:val="18"/>
          <w:szCs w:val="18"/>
        </w:rPr>
        <w:t>Ceza Mahkumiyeti ve Güvenlik Tedbirleri</w:t>
      </w:r>
      <w:r w:rsidR="00E22CFE" w:rsidRPr="00F54A2A">
        <w:rPr>
          <w:rFonts w:ascii="Bahnschrift" w:hAnsi="Bahnschrift" w:cs="Tahoma"/>
          <w:b/>
          <w:sz w:val="18"/>
          <w:szCs w:val="18"/>
        </w:rPr>
        <w:t xml:space="preserve"> Verileri </w:t>
      </w:r>
      <w:r w:rsidR="00E22CFE" w:rsidRPr="00F54A2A">
        <w:rPr>
          <w:rFonts w:ascii="Bahnschrift" w:hAnsi="Bahnschrift" w:cs="Tahoma"/>
          <w:sz w:val="18"/>
          <w:szCs w:val="18"/>
        </w:rPr>
        <w:t>gibi özel nitelikli kişisel verileriniz, iş sağlığı güvenliği kapsamında kanundan kaynaklı olarak ve özlük dosyalarınıın oluşturulması amaçları doğrultusunda işlenmektedir.</w:t>
      </w:r>
    </w:p>
    <w:p w14:paraId="7CCA1BA0" w14:textId="77777777" w:rsidR="007A11A0" w:rsidRPr="00F54A2A" w:rsidRDefault="007A11A0" w:rsidP="00E22CFE">
      <w:pPr>
        <w:ind w:left="425"/>
        <w:jc w:val="both"/>
        <w:rPr>
          <w:rFonts w:ascii="Bahnschrift" w:hAnsi="Bahnschrift" w:cs="Tahoma"/>
          <w:sz w:val="18"/>
          <w:szCs w:val="18"/>
        </w:rPr>
      </w:pPr>
    </w:p>
    <w:p w14:paraId="55AE16E0" w14:textId="2CFC790A" w:rsidR="007A11A0" w:rsidRPr="00F54A2A" w:rsidRDefault="007A11A0" w:rsidP="00C20BB5">
      <w:pPr>
        <w:ind w:left="425"/>
        <w:jc w:val="both"/>
        <w:rPr>
          <w:rFonts w:ascii="Bahnschrift" w:hAnsi="Bahnschrift" w:cs="Tahoma"/>
          <w:b/>
          <w:sz w:val="18"/>
          <w:szCs w:val="18"/>
        </w:rPr>
      </w:pPr>
      <w:r w:rsidRPr="00F54A2A">
        <w:rPr>
          <w:rFonts w:ascii="Bahnschrift" w:hAnsi="Bahnschrift" w:cs="Tahoma"/>
          <w:b/>
          <w:sz w:val="18"/>
          <w:szCs w:val="18"/>
        </w:rPr>
        <w:t xml:space="preserve">Görsel Ve İşetsel Kayıtlar </w:t>
      </w:r>
      <w:r w:rsidR="00C20BB5" w:rsidRPr="00F54A2A">
        <w:rPr>
          <w:rFonts w:ascii="Bahnschrift" w:hAnsi="Bahnschrift" w:cs="Tahoma"/>
          <w:sz w:val="18"/>
          <w:szCs w:val="18"/>
        </w:rPr>
        <w:t>gibi kişisel verileriniz</w:t>
      </w:r>
      <w:r w:rsidR="00C20BB5" w:rsidRPr="00F54A2A">
        <w:rPr>
          <w:rFonts w:ascii="Bahnschrift" w:hAnsi="Bahnschrift" w:cs="Tahoma"/>
          <w:b/>
          <w:sz w:val="18"/>
          <w:szCs w:val="18"/>
        </w:rPr>
        <w:t xml:space="preserve">, </w:t>
      </w:r>
      <w:r w:rsidR="00C20BB5" w:rsidRPr="00F54A2A">
        <w:rPr>
          <w:rFonts w:ascii="Bahnschrift" w:hAnsi="Bahnschrift" w:cs="Tahoma"/>
          <w:sz w:val="18"/>
          <w:szCs w:val="18"/>
        </w:rPr>
        <w:t>acil durum yönetimi süreçlerinin yürütülmesi, faaliyetlerin mevzuata uygun yürütülmesi, finans ve muhasebe işlerinin yürütülmesi, görevlendirme süreçlerinin yürütülmesi, hukuk işlerinin takibi ve yürütülmesi, saklama ve arşiv faaliyetlerinin yürütülmesi, sözleşme süreçlerinin yürütülmesi, yetkili kişi, kurum ve kuruluşlara bilgi verilmesi, yönetim faaliyetlerinin yürütülmesi, çalışan adaylarının başvuru süreçlerinin yürütülmesi, çalışan adayı / stajyer / öğrenci seçme ve yerleştirme süreçlerinin yürütülmesi, çalışanlar için yan haklar ve menfaatleri süreçlerinin yürütülmesi, çalışanlar için iş akdi ve mevzuattan kaynaklı yükümlülüklerin yerine getirilmesi, iletişim faaliyetlerinin yürütülmesi, insan kaynakları süreçlerinin planlanması, iş faaliyetlerinin yürütülmesi / denetimi, iş sağlığı / güvenliği faaliyetlerinin yürütülmesi, iş süreçlerinin iyileştirilmesine yönelik önerilerin alınması ve değerlendirilmesi gibi amaçlar doğrultusunda işlenmektedir.</w:t>
      </w:r>
    </w:p>
    <w:p w14:paraId="7F075551" w14:textId="77777777" w:rsidR="007A11A0" w:rsidRPr="00F54A2A" w:rsidRDefault="007A11A0" w:rsidP="007A11A0">
      <w:pPr>
        <w:ind w:left="425"/>
        <w:jc w:val="both"/>
        <w:rPr>
          <w:rFonts w:ascii="Bahnschrift" w:hAnsi="Bahnschrift" w:cs="Tahoma"/>
          <w:sz w:val="18"/>
          <w:szCs w:val="18"/>
        </w:rPr>
      </w:pPr>
    </w:p>
    <w:p w14:paraId="7092D384" w14:textId="6BAA26EF" w:rsidR="007A11A0" w:rsidRPr="00F54A2A" w:rsidRDefault="007A11A0" w:rsidP="007A11A0">
      <w:pPr>
        <w:ind w:left="425"/>
        <w:jc w:val="both"/>
        <w:rPr>
          <w:rFonts w:ascii="Bahnschrift" w:hAnsi="Bahnschrift" w:cs="Tahoma"/>
          <w:sz w:val="18"/>
          <w:szCs w:val="18"/>
        </w:rPr>
      </w:pPr>
      <w:r w:rsidRPr="00F54A2A">
        <w:rPr>
          <w:rFonts w:ascii="Bahnschrift" w:hAnsi="Bahnschrift" w:cs="Tahoma"/>
          <w:b/>
          <w:sz w:val="18"/>
          <w:szCs w:val="18"/>
        </w:rPr>
        <w:t>Lokasyon Verileri</w:t>
      </w:r>
      <w:r w:rsidR="00C20BB5" w:rsidRPr="00F54A2A">
        <w:rPr>
          <w:rFonts w:ascii="Bahnschrift" w:hAnsi="Bahnschrift" w:cs="Tahoma"/>
          <w:sz w:val="18"/>
          <w:szCs w:val="18"/>
        </w:rPr>
        <w:t xml:space="preserve"> gibi kişisel verileriniz, acil durum yönetimi süreçlerinin yürütülmesi, denetim / etik faaliyetlerinin yürütülmesi, taşınır mal ve kaynakların güvenliğinin temini, iş faaliyetlerinin yürütülmesi / denetimi, iş sürekliliğinin sağlanması faaliyetlerinin yürütülmesi gibi amaçlar doğrultusunda işlenmektedir.</w:t>
      </w:r>
    </w:p>
    <w:p w14:paraId="4E3971DE" w14:textId="77777777" w:rsidR="00441CFD" w:rsidRPr="00F54A2A" w:rsidRDefault="00441CFD" w:rsidP="00C20BB5">
      <w:pPr>
        <w:spacing w:line="276" w:lineRule="auto"/>
        <w:jc w:val="both"/>
        <w:rPr>
          <w:rFonts w:ascii="Bahnschrift" w:hAnsi="Bahnschrift" w:cs="Tahoma"/>
          <w:sz w:val="18"/>
          <w:szCs w:val="18"/>
          <w:lang w:val="de-DE"/>
        </w:rPr>
      </w:pPr>
    </w:p>
    <w:p w14:paraId="6A81A764" w14:textId="29FF687D" w:rsidR="006C2F68" w:rsidRPr="00F54A2A" w:rsidRDefault="00A27251" w:rsidP="00A27251">
      <w:pPr>
        <w:spacing w:line="276" w:lineRule="auto"/>
        <w:jc w:val="both"/>
        <w:rPr>
          <w:rFonts w:ascii="Bahnschrift" w:hAnsi="Bahnschrift" w:cs="Tahoma"/>
          <w:b/>
          <w:bCs/>
          <w:sz w:val="18"/>
          <w:szCs w:val="18"/>
          <w:lang w:val="de-DE"/>
        </w:rPr>
      </w:pPr>
      <w:r w:rsidRPr="00F54A2A">
        <w:rPr>
          <w:rFonts w:ascii="Bahnschrift" w:hAnsi="Bahnschrift" w:cs="Tahoma"/>
          <w:b/>
          <w:bCs/>
          <w:sz w:val="18"/>
          <w:szCs w:val="18"/>
        </w:rPr>
        <w:t xml:space="preserve">B) </w:t>
      </w:r>
      <w:r w:rsidR="006C2F68" w:rsidRPr="00F54A2A">
        <w:rPr>
          <w:rFonts w:ascii="Bahnschrift" w:hAnsi="Bahnschrift" w:cs="Tahoma"/>
          <w:b/>
          <w:bCs/>
          <w:sz w:val="18"/>
          <w:szCs w:val="18"/>
        </w:rPr>
        <w:t>KİŞİ</w:t>
      </w:r>
      <w:r w:rsidR="006C2F68" w:rsidRPr="00F54A2A">
        <w:rPr>
          <w:rFonts w:ascii="Bahnschrift" w:hAnsi="Bahnschrift" w:cs="Tahoma"/>
          <w:b/>
          <w:bCs/>
          <w:sz w:val="18"/>
          <w:szCs w:val="18"/>
          <w:lang w:val="es-ES_tradnl"/>
        </w:rPr>
        <w:t>SEL VER</w:t>
      </w:r>
      <w:r w:rsidR="006C2F68" w:rsidRPr="00F54A2A">
        <w:rPr>
          <w:rFonts w:ascii="Bahnschrift" w:hAnsi="Bahnschrift" w:cs="Tahoma"/>
          <w:b/>
          <w:bCs/>
          <w:sz w:val="18"/>
          <w:szCs w:val="18"/>
        </w:rPr>
        <w:t>İ</w:t>
      </w:r>
      <w:r w:rsidR="006C2F68" w:rsidRPr="00F54A2A">
        <w:rPr>
          <w:rFonts w:ascii="Bahnschrift" w:hAnsi="Bahnschrift" w:cs="Tahoma"/>
          <w:b/>
          <w:bCs/>
          <w:sz w:val="18"/>
          <w:szCs w:val="18"/>
          <w:lang w:val="de-DE"/>
        </w:rPr>
        <w:t>LER</w:t>
      </w:r>
      <w:r w:rsidR="006C2F68" w:rsidRPr="00F54A2A">
        <w:rPr>
          <w:rFonts w:ascii="Bahnschrift" w:hAnsi="Bahnschrift" w:cs="Tahoma"/>
          <w:b/>
          <w:bCs/>
          <w:sz w:val="18"/>
          <w:szCs w:val="18"/>
        </w:rPr>
        <w:t>İ</w:t>
      </w:r>
      <w:r w:rsidR="006C2F68" w:rsidRPr="00F54A2A">
        <w:rPr>
          <w:rFonts w:ascii="Bahnschrift" w:hAnsi="Bahnschrift" w:cs="Tahoma"/>
          <w:b/>
          <w:bCs/>
          <w:sz w:val="18"/>
          <w:szCs w:val="18"/>
          <w:lang w:val="de-DE"/>
        </w:rPr>
        <w:t>N</w:t>
      </w:r>
      <w:r w:rsidR="00FA32C6" w:rsidRPr="00F54A2A">
        <w:rPr>
          <w:rFonts w:ascii="Bahnschrift" w:hAnsi="Bahnschrift" w:cs="Tahoma"/>
          <w:b/>
          <w:bCs/>
          <w:sz w:val="18"/>
          <w:szCs w:val="18"/>
          <w:lang w:val="de-DE"/>
        </w:rPr>
        <w:t>,</w:t>
      </w:r>
      <w:r w:rsidRPr="00F54A2A">
        <w:rPr>
          <w:rFonts w:ascii="Bahnschrift" w:hAnsi="Bahnschrift" w:cs="Tahoma"/>
          <w:b/>
          <w:bCs/>
          <w:sz w:val="18"/>
          <w:szCs w:val="18"/>
          <w:lang w:val="de-DE"/>
        </w:rPr>
        <w:t xml:space="preserve"> HANGİ YÖNTEMLERLE </w:t>
      </w:r>
      <w:r w:rsidR="00FA32C6" w:rsidRPr="00F54A2A">
        <w:rPr>
          <w:rFonts w:ascii="Bahnschrift" w:hAnsi="Bahnschrift" w:cs="Tahoma"/>
          <w:b/>
          <w:bCs/>
          <w:sz w:val="18"/>
          <w:szCs w:val="18"/>
          <w:lang w:val="de-DE"/>
        </w:rPr>
        <w:t>VE HUKUKİ SEBEPLERLE TOPLANDIĞI</w:t>
      </w:r>
    </w:p>
    <w:p w14:paraId="01CE290B" w14:textId="65E6FB62" w:rsidR="00FA32C6" w:rsidRPr="00F54A2A" w:rsidRDefault="00FA32C6" w:rsidP="00FA32C6">
      <w:pPr>
        <w:pStyle w:val="Gvde"/>
        <w:spacing w:line="276" w:lineRule="auto"/>
        <w:jc w:val="both"/>
        <w:rPr>
          <w:rFonts w:ascii="Bahnschrift" w:hAnsi="Bahnschrift" w:cs="Tahoma"/>
          <w:sz w:val="18"/>
          <w:szCs w:val="18"/>
        </w:rPr>
      </w:pPr>
      <w:r w:rsidRPr="00F54A2A">
        <w:rPr>
          <w:rFonts w:ascii="Bahnschrift" w:hAnsi="Bahnschrift" w:cs="Tahoma"/>
          <w:sz w:val="18"/>
          <w:szCs w:val="18"/>
        </w:rPr>
        <w:t xml:space="preserve">Kişisel verileriniz, Kanunda belirtilen veri işleme şartlarına uygun olarak </w:t>
      </w:r>
      <w:r w:rsidRPr="00F54A2A">
        <w:rPr>
          <w:rFonts w:ascii="Bahnschrift" w:hAnsi="Bahnschrift" w:cs="Tahoma"/>
          <w:sz w:val="18"/>
          <w:szCs w:val="18"/>
          <w:lang w:val="sv-SE"/>
        </w:rPr>
        <w:t>ö</w:t>
      </w:r>
      <w:r w:rsidRPr="00F54A2A">
        <w:rPr>
          <w:rFonts w:ascii="Bahnschrift" w:hAnsi="Bahnschrift" w:cs="Tahoma"/>
          <w:sz w:val="18"/>
          <w:szCs w:val="18"/>
        </w:rPr>
        <w:t>zellikle yapılan iş sözleşmesi ile yazılı olarak,</w:t>
      </w:r>
      <w:r w:rsidR="00C20BB5" w:rsidRPr="00F54A2A">
        <w:rPr>
          <w:rFonts w:ascii="Bahnschrift" w:hAnsi="Bahnschrift" w:cs="Tahoma"/>
          <w:sz w:val="18"/>
          <w:szCs w:val="18"/>
        </w:rPr>
        <w:t>kanuni yükümlülüklerimiz kapsamında özlük dosyalarının oluşturulması ve yetkili k</w:t>
      </w:r>
      <w:r w:rsidR="00F528E4" w:rsidRPr="00F54A2A">
        <w:rPr>
          <w:rFonts w:ascii="Bahnschrift" w:hAnsi="Bahnschrift" w:cs="Tahoma"/>
          <w:sz w:val="18"/>
          <w:szCs w:val="18"/>
        </w:rPr>
        <w:t>amu kurum kuruluşlarına gerekli bildirimlerin yapılabilmesi amacıyla muvafakatnameler,beyannameler,taahhütnameler ve bildirim formları</w:t>
      </w:r>
      <w:r w:rsidR="00994781" w:rsidRPr="00F54A2A">
        <w:rPr>
          <w:rFonts w:ascii="Bahnschrift" w:hAnsi="Bahnschrift" w:cs="Tahoma"/>
          <w:sz w:val="18"/>
          <w:szCs w:val="18"/>
        </w:rPr>
        <w:t>,bordolar, ş</w:t>
      </w:r>
      <w:r w:rsidR="001800A3" w:rsidRPr="00F54A2A">
        <w:rPr>
          <w:rFonts w:ascii="Bahnschrift" w:hAnsi="Bahnschrift" w:cs="Tahoma"/>
          <w:sz w:val="18"/>
          <w:szCs w:val="18"/>
        </w:rPr>
        <w:t xml:space="preserve">irket faaliyetleri sırasında </w:t>
      </w:r>
      <w:r w:rsidRPr="00F54A2A">
        <w:rPr>
          <w:rFonts w:ascii="Bahnschrift" w:hAnsi="Bahnschrift" w:cs="Tahoma"/>
          <w:color w:val="auto"/>
          <w:sz w:val="18"/>
          <w:szCs w:val="18"/>
        </w:rPr>
        <w:t>şirket içinde kullanılan yazılımlar</w:t>
      </w:r>
      <w:r w:rsidR="00994781" w:rsidRPr="00F54A2A">
        <w:rPr>
          <w:rFonts w:ascii="Bahnschrift" w:hAnsi="Bahnschrift" w:cs="Tahoma"/>
          <w:sz w:val="18"/>
          <w:szCs w:val="18"/>
        </w:rPr>
        <w:t xml:space="preserve">, e-posta, </w:t>
      </w:r>
      <w:r w:rsidRPr="00F54A2A">
        <w:rPr>
          <w:rFonts w:ascii="Bahnschrift" w:hAnsi="Bahnschrift" w:cs="Tahoma"/>
          <w:sz w:val="18"/>
          <w:szCs w:val="18"/>
        </w:rPr>
        <w:t xml:space="preserve"> araç takip sistemi, kamera sistemleri, idari ve adli yazışmalar</w:t>
      </w:r>
      <w:r w:rsidR="00994781" w:rsidRPr="00F54A2A">
        <w:rPr>
          <w:rFonts w:ascii="Bahnschrift" w:hAnsi="Bahnschrift" w:cs="Tahoma"/>
          <w:sz w:val="18"/>
          <w:szCs w:val="18"/>
        </w:rPr>
        <w:t>, taşıma sırasında irsaliyeler,</w:t>
      </w:r>
      <w:r w:rsidRPr="00F54A2A">
        <w:rPr>
          <w:rFonts w:ascii="Bahnschrift" w:hAnsi="Bahnschrift" w:cs="Tahoma"/>
          <w:sz w:val="18"/>
          <w:szCs w:val="18"/>
        </w:rPr>
        <w:t xml:space="preserve"> ve nadiren sair iletişim yolları vasıtasıyla ve aşağıdaki hukuki sebepler doğrultusunda toplanmaktadır</w:t>
      </w:r>
    </w:p>
    <w:p w14:paraId="5D092A2A" w14:textId="08A165A2" w:rsidR="00FA32C6" w:rsidRPr="00F54A2A" w:rsidRDefault="00FA32C6" w:rsidP="00FA32C6">
      <w:pPr>
        <w:pStyle w:val="AralkYok"/>
        <w:numPr>
          <w:ilvl w:val="3"/>
          <w:numId w:val="8"/>
        </w:numPr>
        <w:spacing w:line="276" w:lineRule="auto"/>
        <w:rPr>
          <w:rFonts w:ascii="Bahnschrift" w:hAnsi="Bahnschrift" w:cs="Tahoma"/>
          <w:sz w:val="18"/>
          <w:szCs w:val="18"/>
          <w:lang w:val="tr-TR"/>
        </w:rPr>
      </w:pPr>
      <w:r w:rsidRPr="00F54A2A">
        <w:rPr>
          <w:rFonts w:ascii="Bahnschrift" w:hAnsi="Bahnschrift" w:cs="Tahoma"/>
          <w:sz w:val="18"/>
          <w:szCs w:val="18"/>
          <w:lang w:val="tr-TR"/>
        </w:rPr>
        <w:t>Çalışanın temel hak ve özgürlüklerine zarar vermemek kaydıyla, Şirketimizin meşru menfaatleri için veri işlenmesinin zorunlu olması.</w:t>
      </w:r>
    </w:p>
    <w:p w14:paraId="43A37CAE" w14:textId="64DE550E" w:rsidR="00FA32C6" w:rsidRPr="00F54A2A" w:rsidRDefault="00FA32C6" w:rsidP="00FA32C6">
      <w:pPr>
        <w:pStyle w:val="AralkYok"/>
        <w:numPr>
          <w:ilvl w:val="3"/>
          <w:numId w:val="8"/>
        </w:numPr>
        <w:spacing w:line="276" w:lineRule="auto"/>
        <w:rPr>
          <w:rFonts w:ascii="Bahnschrift" w:hAnsi="Bahnschrift" w:cs="Tahoma"/>
          <w:sz w:val="18"/>
          <w:szCs w:val="18"/>
          <w:lang w:val="tr-TR"/>
        </w:rPr>
      </w:pPr>
      <w:r w:rsidRPr="00F54A2A">
        <w:rPr>
          <w:rFonts w:ascii="Bahnschrift" w:hAnsi="Bahnschrift" w:cs="Tahoma"/>
          <w:sz w:val="18"/>
          <w:szCs w:val="18"/>
          <w:lang w:val="tr-TR"/>
        </w:rPr>
        <w:t>Çalışanın</w:t>
      </w:r>
      <w:r w:rsidR="00A476DF" w:rsidRPr="00F54A2A">
        <w:rPr>
          <w:rFonts w:ascii="Bahnschrift" w:hAnsi="Bahnschrift" w:cs="Tahoma"/>
          <w:sz w:val="18"/>
          <w:szCs w:val="18"/>
          <w:lang w:val="tr-TR"/>
        </w:rPr>
        <w:t xml:space="preserve"> ve şirketimizin</w:t>
      </w:r>
      <w:r w:rsidRPr="00F54A2A">
        <w:rPr>
          <w:rFonts w:ascii="Bahnschrift" w:hAnsi="Bahnschrift" w:cs="Tahoma"/>
          <w:sz w:val="18"/>
          <w:szCs w:val="18"/>
          <w:lang w:val="tr-TR"/>
        </w:rPr>
        <w:t xml:space="preserve"> taraf olduğu sözleşmelerin kurulması veya ifasıyla doğrudan doğruya ilgili olması kaydıyla, sözleşmelerin taraflarına ait kişisel verilerin işlenmesinin gerekli olması.</w:t>
      </w:r>
    </w:p>
    <w:p w14:paraId="71F2ED82" w14:textId="32C4A15D" w:rsidR="00FA32C6" w:rsidRPr="00F54A2A" w:rsidRDefault="00FA32C6" w:rsidP="00FA32C6">
      <w:pPr>
        <w:pStyle w:val="AralkYok"/>
        <w:numPr>
          <w:ilvl w:val="3"/>
          <w:numId w:val="8"/>
        </w:numPr>
        <w:spacing w:line="276" w:lineRule="auto"/>
        <w:rPr>
          <w:rFonts w:ascii="Bahnschrift" w:hAnsi="Bahnschrift" w:cs="Tahoma"/>
          <w:sz w:val="18"/>
          <w:szCs w:val="18"/>
          <w:lang w:val="tr-TR"/>
        </w:rPr>
      </w:pPr>
      <w:r w:rsidRPr="00F54A2A">
        <w:rPr>
          <w:rFonts w:ascii="Bahnschrift" w:hAnsi="Bahnschrift" w:cs="Tahoma"/>
          <w:sz w:val="18"/>
          <w:szCs w:val="18"/>
          <w:lang w:val="tr-TR"/>
        </w:rPr>
        <w:t>Kanunda açıkça öngörülmüş olması ve/veya Şirketimizin hukuki yükümlülüğünü yerine getirebilmesi için zorunlu olması.</w:t>
      </w:r>
    </w:p>
    <w:p w14:paraId="0F8E8D50" w14:textId="77777777" w:rsidR="00FA32C6" w:rsidRPr="00F54A2A" w:rsidRDefault="00FA32C6" w:rsidP="00FA32C6">
      <w:pPr>
        <w:pStyle w:val="AralkYok"/>
        <w:numPr>
          <w:ilvl w:val="3"/>
          <w:numId w:val="8"/>
        </w:numPr>
        <w:spacing w:line="276" w:lineRule="auto"/>
        <w:rPr>
          <w:rFonts w:ascii="Bahnschrift" w:hAnsi="Bahnschrift" w:cs="Tahoma"/>
          <w:sz w:val="18"/>
          <w:szCs w:val="18"/>
          <w:lang w:val="tr-TR"/>
        </w:rPr>
      </w:pPr>
      <w:r w:rsidRPr="00F54A2A">
        <w:rPr>
          <w:rFonts w:ascii="Bahnschrift" w:hAnsi="Bahnschrift" w:cs="Tahoma"/>
          <w:sz w:val="18"/>
          <w:szCs w:val="18"/>
          <w:lang w:val="tr-TR"/>
        </w:rPr>
        <w:t>Diğer çalışan kişisel verileri için açık rıza alınması.</w:t>
      </w:r>
    </w:p>
    <w:p w14:paraId="0BE1BF39" w14:textId="77777777" w:rsidR="00147817" w:rsidRPr="00F54A2A" w:rsidRDefault="00147817">
      <w:pPr>
        <w:pStyle w:val="Gvde"/>
        <w:spacing w:line="276" w:lineRule="auto"/>
        <w:jc w:val="both"/>
        <w:rPr>
          <w:rFonts w:ascii="Bahnschrift" w:hAnsi="Bahnschrift" w:cs="Tahoma"/>
          <w:sz w:val="18"/>
          <w:szCs w:val="18"/>
        </w:rPr>
      </w:pPr>
    </w:p>
    <w:p w14:paraId="1B2138A4" w14:textId="70FECDB3" w:rsidR="00147817" w:rsidRPr="00F54A2A" w:rsidRDefault="00065019" w:rsidP="00065019">
      <w:pPr>
        <w:spacing w:line="276" w:lineRule="auto"/>
        <w:jc w:val="both"/>
        <w:rPr>
          <w:rFonts w:ascii="Bahnschrift" w:hAnsi="Bahnschrift" w:cs="Tahoma"/>
          <w:sz w:val="18"/>
          <w:szCs w:val="18"/>
        </w:rPr>
      </w:pPr>
      <w:r w:rsidRPr="00F54A2A">
        <w:rPr>
          <w:rFonts w:ascii="Bahnschrift" w:hAnsi="Bahnschrift" w:cs="Tahoma"/>
          <w:b/>
          <w:bCs/>
          <w:sz w:val="18"/>
          <w:szCs w:val="18"/>
        </w:rPr>
        <w:t xml:space="preserve">C) </w:t>
      </w:r>
      <w:r w:rsidR="00C965AF" w:rsidRPr="00F54A2A">
        <w:rPr>
          <w:rFonts w:ascii="Bahnschrift" w:hAnsi="Bahnschrift" w:cs="Tahoma"/>
          <w:b/>
          <w:bCs/>
          <w:sz w:val="18"/>
          <w:szCs w:val="18"/>
        </w:rPr>
        <w:t>KİŞİ</w:t>
      </w:r>
      <w:r w:rsidR="00C965AF" w:rsidRPr="00F54A2A">
        <w:rPr>
          <w:rFonts w:ascii="Bahnschrift" w:hAnsi="Bahnschrift" w:cs="Tahoma"/>
          <w:b/>
          <w:bCs/>
          <w:sz w:val="18"/>
          <w:szCs w:val="18"/>
          <w:lang w:val="es-ES_tradnl"/>
        </w:rPr>
        <w:t>SEL VER</w:t>
      </w:r>
      <w:r w:rsidR="00C965AF" w:rsidRPr="00F54A2A">
        <w:rPr>
          <w:rFonts w:ascii="Bahnschrift" w:hAnsi="Bahnschrift" w:cs="Tahoma"/>
          <w:b/>
          <w:bCs/>
          <w:sz w:val="18"/>
          <w:szCs w:val="18"/>
        </w:rPr>
        <w:t>İ</w:t>
      </w:r>
      <w:r w:rsidR="00C965AF" w:rsidRPr="00F54A2A">
        <w:rPr>
          <w:rFonts w:ascii="Bahnschrift" w:hAnsi="Bahnschrift" w:cs="Tahoma"/>
          <w:b/>
          <w:bCs/>
          <w:sz w:val="18"/>
          <w:szCs w:val="18"/>
          <w:lang w:val="de-DE"/>
        </w:rPr>
        <w:t>LER</w:t>
      </w:r>
      <w:r w:rsidR="00C965AF" w:rsidRPr="00F54A2A">
        <w:rPr>
          <w:rFonts w:ascii="Bahnschrift" w:hAnsi="Bahnschrift" w:cs="Tahoma"/>
          <w:b/>
          <w:bCs/>
          <w:sz w:val="18"/>
          <w:szCs w:val="18"/>
        </w:rPr>
        <w:t>İ</w:t>
      </w:r>
      <w:r w:rsidR="00C965AF" w:rsidRPr="00F54A2A">
        <w:rPr>
          <w:rFonts w:ascii="Bahnschrift" w:hAnsi="Bahnschrift" w:cs="Tahoma"/>
          <w:b/>
          <w:bCs/>
          <w:sz w:val="18"/>
          <w:szCs w:val="18"/>
          <w:lang w:val="de-DE"/>
        </w:rPr>
        <w:t>N K</w:t>
      </w:r>
      <w:r w:rsidR="00C965AF" w:rsidRPr="00F54A2A">
        <w:rPr>
          <w:rFonts w:ascii="Bahnschrift" w:hAnsi="Bahnschrift" w:cs="Tahoma"/>
          <w:b/>
          <w:bCs/>
          <w:sz w:val="18"/>
          <w:szCs w:val="18"/>
        </w:rPr>
        <w:t>İ</w:t>
      </w:r>
      <w:r w:rsidR="00A27251" w:rsidRPr="00F54A2A">
        <w:rPr>
          <w:rFonts w:ascii="Bahnschrift" w:hAnsi="Bahnschrift" w:cs="Tahoma"/>
          <w:b/>
          <w:bCs/>
          <w:sz w:val="18"/>
          <w:szCs w:val="18"/>
          <w:lang w:val="de-DE"/>
        </w:rPr>
        <w:t>MLERE</w:t>
      </w:r>
      <w:r w:rsidR="00FA32C6" w:rsidRPr="00F54A2A">
        <w:rPr>
          <w:rFonts w:ascii="Bahnschrift" w:hAnsi="Bahnschrift" w:cs="Tahoma"/>
          <w:b/>
          <w:bCs/>
          <w:sz w:val="18"/>
          <w:szCs w:val="18"/>
          <w:lang w:val="de-DE"/>
        </w:rPr>
        <w:t xml:space="preserve"> VE </w:t>
      </w:r>
      <w:r w:rsidR="00A27251" w:rsidRPr="00F54A2A">
        <w:rPr>
          <w:rFonts w:ascii="Bahnschrift" w:hAnsi="Bahnschrift" w:cs="Tahoma"/>
          <w:b/>
          <w:bCs/>
          <w:sz w:val="18"/>
          <w:szCs w:val="18"/>
          <w:lang w:val="de-DE"/>
        </w:rPr>
        <w:t xml:space="preserve"> HANGİ AMAÇLARLA</w:t>
      </w:r>
      <w:r w:rsidR="00FA32C6" w:rsidRPr="00F54A2A">
        <w:rPr>
          <w:rFonts w:ascii="Bahnschrift" w:hAnsi="Bahnschrift" w:cs="Tahoma"/>
          <w:b/>
          <w:bCs/>
          <w:sz w:val="18"/>
          <w:szCs w:val="18"/>
        </w:rPr>
        <w:t xml:space="preserve"> AKTARILDIĞI</w:t>
      </w:r>
    </w:p>
    <w:p w14:paraId="120AE8E2" w14:textId="1E7FB529" w:rsidR="00147817" w:rsidRPr="00F54A2A" w:rsidRDefault="00C965AF" w:rsidP="00A476DF">
      <w:pPr>
        <w:spacing w:line="276" w:lineRule="auto"/>
        <w:jc w:val="both"/>
        <w:rPr>
          <w:rFonts w:ascii="Bahnschrift" w:hAnsi="Bahnschrift" w:cs="Tahoma"/>
          <w:sz w:val="18"/>
          <w:szCs w:val="18"/>
        </w:rPr>
      </w:pPr>
      <w:r w:rsidRPr="00F54A2A">
        <w:rPr>
          <w:rFonts w:ascii="Bahnschrift" w:hAnsi="Bahnschrift" w:cs="Tahoma"/>
          <w:sz w:val="18"/>
          <w:szCs w:val="18"/>
        </w:rPr>
        <w:t xml:space="preserve">Kişisel verileriniz; KVKK’nın </w:t>
      </w:r>
      <w:r w:rsidR="00471A67" w:rsidRPr="00F54A2A">
        <w:rPr>
          <w:rFonts w:ascii="Bahnschrift" w:hAnsi="Bahnschrift" w:cs="Tahoma"/>
          <w:sz w:val="18"/>
          <w:szCs w:val="18"/>
        </w:rPr>
        <w:t>8</w:t>
      </w:r>
      <w:r w:rsidRPr="00F54A2A">
        <w:rPr>
          <w:rFonts w:ascii="Bahnschrift" w:hAnsi="Bahnschrift" w:cs="Tahoma"/>
          <w:sz w:val="18"/>
          <w:szCs w:val="18"/>
        </w:rPr>
        <w:t xml:space="preserve"> ve 9</w:t>
      </w:r>
      <w:r w:rsidR="00A75F32" w:rsidRPr="00F54A2A">
        <w:rPr>
          <w:rFonts w:ascii="Bahnschrift" w:hAnsi="Bahnschrift" w:cs="Tahoma"/>
          <w:sz w:val="18"/>
          <w:szCs w:val="18"/>
        </w:rPr>
        <w:t xml:space="preserve"> uncu</w:t>
      </w:r>
      <w:r w:rsidRPr="00F54A2A">
        <w:rPr>
          <w:rFonts w:ascii="Bahnschrift" w:hAnsi="Bahnschrift" w:cs="Tahoma"/>
          <w:sz w:val="18"/>
          <w:szCs w:val="18"/>
        </w:rPr>
        <w:t xml:space="preserve"> maddelerinde </w:t>
      </w:r>
      <w:r w:rsidR="00065019" w:rsidRPr="00F54A2A">
        <w:rPr>
          <w:rFonts w:ascii="Bahnschrift" w:hAnsi="Bahnschrift" w:cs="Tahoma"/>
          <w:sz w:val="18"/>
          <w:szCs w:val="18"/>
        </w:rPr>
        <w:t>belirtilen kişisel verilerin aktarılması hükümleri</w:t>
      </w:r>
      <w:r w:rsidRPr="00F54A2A">
        <w:rPr>
          <w:rFonts w:ascii="Bahnschrift" w:hAnsi="Bahnschrift" w:cs="Tahoma"/>
          <w:sz w:val="18"/>
          <w:szCs w:val="18"/>
        </w:rPr>
        <w:t>  çer</w:t>
      </w:r>
      <w:r w:rsidRPr="00F54A2A">
        <w:rPr>
          <w:rFonts w:ascii="Bahnschrift" w:hAnsi="Bahnschrift" w:cs="Tahoma"/>
          <w:sz w:val="18"/>
          <w:szCs w:val="18"/>
          <w:lang w:val="pt-PT"/>
        </w:rPr>
        <w:t>ç</w:t>
      </w:r>
      <w:r w:rsidRPr="00F54A2A">
        <w:rPr>
          <w:rFonts w:ascii="Bahnschrift" w:hAnsi="Bahnschrift" w:cs="Tahoma"/>
          <w:sz w:val="18"/>
          <w:szCs w:val="18"/>
        </w:rPr>
        <w:t>evesinde;</w:t>
      </w:r>
      <w:r w:rsidR="00FA32C6" w:rsidRPr="00F54A2A">
        <w:rPr>
          <w:rFonts w:ascii="Bahnschrift" w:hAnsi="Bahnschrift" w:cs="Tahoma"/>
          <w:sz w:val="18"/>
          <w:szCs w:val="18"/>
        </w:rPr>
        <w:t xml:space="preserve"> kanundan kaynaklı işveren yükümlülüklerini yerine getirdiği hallerde ve</w:t>
      </w:r>
      <w:r w:rsidR="00A476DF" w:rsidRPr="00F54A2A">
        <w:rPr>
          <w:rFonts w:ascii="Bahnschrift" w:hAnsi="Bahnschrift" w:cs="Tahoma"/>
          <w:sz w:val="18"/>
          <w:szCs w:val="18"/>
        </w:rPr>
        <w:t xml:space="preserve"> hukuki bir uyuşmazlık halinde </w:t>
      </w:r>
      <w:r w:rsidR="00FA32C6" w:rsidRPr="00F54A2A">
        <w:rPr>
          <w:rFonts w:ascii="Bahnschrift" w:hAnsi="Bahnschrift" w:cs="Tahoma"/>
          <w:sz w:val="18"/>
          <w:szCs w:val="18"/>
        </w:rPr>
        <w:t>hukuken yetkili kamu kurum ve kuruluşl</w:t>
      </w:r>
      <w:r w:rsidR="00A476DF" w:rsidRPr="00F54A2A">
        <w:rPr>
          <w:rFonts w:ascii="Bahnschrift" w:hAnsi="Bahnschrift" w:cs="Tahoma"/>
          <w:sz w:val="18"/>
          <w:szCs w:val="18"/>
        </w:rPr>
        <w:t>arı ile adli ve idari mercilere, finans ve muhasebe işlerinin yürütülmesi amacıyla tedarikçi mali müşavirlere,hukuk operasyonlarının yürütülmesi amacıyla tedarikçi avukatlara,</w:t>
      </w:r>
      <w:r w:rsidR="00FA32C6" w:rsidRPr="00F54A2A">
        <w:rPr>
          <w:rFonts w:ascii="Bahnschrift" w:hAnsi="Bahnschrift" w:cs="Tahoma"/>
          <w:sz w:val="18"/>
          <w:szCs w:val="18"/>
        </w:rPr>
        <w:t>,iş faaliy</w:t>
      </w:r>
      <w:r w:rsidR="00C178ED" w:rsidRPr="00F54A2A">
        <w:rPr>
          <w:rFonts w:ascii="Bahnschrift" w:hAnsi="Bahnschrift" w:cs="Tahoma"/>
          <w:sz w:val="18"/>
          <w:szCs w:val="18"/>
        </w:rPr>
        <w:t>etlerinin yürütülmesi amacıyla</w:t>
      </w:r>
      <w:r w:rsidR="00FA32C6" w:rsidRPr="00F54A2A">
        <w:rPr>
          <w:rFonts w:ascii="Bahnschrift" w:hAnsi="Bahnschrift" w:cs="Tahoma"/>
          <w:sz w:val="18"/>
          <w:szCs w:val="18"/>
        </w:rPr>
        <w:t xml:space="preserve"> tedarikçiler</w:t>
      </w:r>
      <w:r w:rsidR="00A476DF" w:rsidRPr="00F54A2A">
        <w:rPr>
          <w:rFonts w:ascii="Bahnschrift" w:hAnsi="Bahnschrift" w:cs="Tahoma"/>
          <w:sz w:val="18"/>
          <w:szCs w:val="18"/>
        </w:rPr>
        <w:t>e,hissedarlara,iş ortaklıklarından kaynaklı olarak özel hukuk ve kamu hukuku tüzel kişilerine aktarılmaktadır.</w:t>
      </w:r>
    </w:p>
    <w:p w14:paraId="3B66B3D3" w14:textId="77777777" w:rsidR="001800A3" w:rsidRPr="00F54A2A" w:rsidRDefault="001800A3" w:rsidP="0026705F">
      <w:pPr>
        <w:tabs>
          <w:tab w:val="left" w:pos="851"/>
        </w:tabs>
        <w:spacing w:line="276" w:lineRule="auto"/>
        <w:jc w:val="both"/>
        <w:rPr>
          <w:rFonts w:ascii="Bahnschrift" w:hAnsi="Bahnschrift" w:cs="Tahoma"/>
          <w:b/>
          <w:bCs/>
          <w:sz w:val="18"/>
          <w:szCs w:val="18"/>
        </w:rPr>
      </w:pPr>
    </w:p>
    <w:p w14:paraId="4794CFE9" w14:textId="7A264A5A" w:rsidR="00147817" w:rsidRPr="00F54A2A" w:rsidRDefault="0026705F" w:rsidP="0026705F">
      <w:pPr>
        <w:tabs>
          <w:tab w:val="left" w:pos="851"/>
        </w:tabs>
        <w:spacing w:line="276" w:lineRule="auto"/>
        <w:jc w:val="both"/>
        <w:rPr>
          <w:rFonts w:ascii="Bahnschrift" w:hAnsi="Bahnschrift" w:cs="Tahoma"/>
          <w:sz w:val="18"/>
          <w:szCs w:val="18"/>
        </w:rPr>
      </w:pPr>
      <w:r w:rsidRPr="00F54A2A">
        <w:rPr>
          <w:rFonts w:ascii="Bahnschrift" w:hAnsi="Bahnschrift" w:cs="Tahoma"/>
          <w:b/>
          <w:bCs/>
          <w:sz w:val="18"/>
          <w:szCs w:val="18"/>
        </w:rPr>
        <w:t xml:space="preserve">D) </w:t>
      </w:r>
      <w:r w:rsidR="00C965AF" w:rsidRPr="00F54A2A">
        <w:rPr>
          <w:rFonts w:ascii="Bahnschrift" w:hAnsi="Bahnschrift" w:cs="Tahoma"/>
          <w:b/>
          <w:bCs/>
          <w:sz w:val="18"/>
          <w:szCs w:val="18"/>
        </w:rPr>
        <w:t>KİŞİ</w:t>
      </w:r>
      <w:r w:rsidR="00C965AF" w:rsidRPr="00F54A2A">
        <w:rPr>
          <w:rFonts w:ascii="Bahnschrift" w:hAnsi="Bahnschrift" w:cs="Tahoma"/>
          <w:b/>
          <w:bCs/>
          <w:sz w:val="18"/>
          <w:szCs w:val="18"/>
          <w:lang w:val="es-ES_tradnl"/>
        </w:rPr>
        <w:t>SEL VER</w:t>
      </w:r>
      <w:r w:rsidR="00C965AF" w:rsidRPr="00F54A2A">
        <w:rPr>
          <w:rFonts w:ascii="Bahnschrift" w:hAnsi="Bahnschrift" w:cs="Tahoma"/>
          <w:b/>
          <w:bCs/>
          <w:sz w:val="18"/>
          <w:szCs w:val="18"/>
        </w:rPr>
        <w:t>İ SAHİBİ İ</w:t>
      </w:r>
      <w:r w:rsidR="00C965AF" w:rsidRPr="00F54A2A">
        <w:rPr>
          <w:rFonts w:ascii="Bahnschrift" w:hAnsi="Bahnschrift" w:cs="Tahoma"/>
          <w:b/>
          <w:bCs/>
          <w:sz w:val="18"/>
          <w:szCs w:val="18"/>
          <w:lang w:val="de-DE"/>
        </w:rPr>
        <w:t>LG</w:t>
      </w:r>
      <w:r w:rsidRPr="00F54A2A">
        <w:rPr>
          <w:rFonts w:ascii="Bahnschrift" w:hAnsi="Bahnschrift" w:cs="Tahoma"/>
          <w:b/>
          <w:bCs/>
          <w:sz w:val="18"/>
          <w:szCs w:val="18"/>
        </w:rPr>
        <w:t xml:space="preserve">İLİ KİŞİ OLARAK HAKLARINIZ </w:t>
      </w:r>
    </w:p>
    <w:p w14:paraId="7F1CFDD8" w14:textId="48DD33BF" w:rsidR="00C178ED" w:rsidRPr="00F54A2A" w:rsidRDefault="00C178ED" w:rsidP="00C178ED">
      <w:pPr>
        <w:pStyle w:val="Gvde"/>
        <w:spacing w:line="276" w:lineRule="auto"/>
        <w:jc w:val="both"/>
        <w:rPr>
          <w:rFonts w:ascii="Bahnschrift" w:hAnsi="Bahnschrift" w:cs="Tahoma"/>
          <w:sz w:val="18"/>
          <w:szCs w:val="18"/>
        </w:rPr>
      </w:pPr>
      <w:bookmarkStart w:id="0" w:name="_Hlk25151371"/>
      <w:bookmarkEnd w:id="0"/>
      <w:r w:rsidRPr="00F54A2A">
        <w:rPr>
          <w:rFonts w:ascii="Bahnschrift" w:hAnsi="Bahnschrift" w:cs="Tahoma"/>
          <w:sz w:val="18"/>
          <w:szCs w:val="18"/>
        </w:rPr>
        <w:t xml:space="preserve">Kişisel veri sahibi “İlgili Kişi” olarak sizler, 6698 Kişisel Verilerin Korunması Kanununun 11. maddesinde yer verilen haklarınızı kullanmak ve taleplerinizi bizlere bildirmek için </w:t>
      </w:r>
      <w:hyperlink r:id="rId8" w:history="1">
        <w:r w:rsidR="00891623" w:rsidRPr="00F54A2A">
          <w:rPr>
            <w:rStyle w:val="Kpr"/>
            <w:rFonts w:ascii="Bahnschrift" w:hAnsi="Bahnschrift" w:cs="Tahoma"/>
            <w:sz w:val="18"/>
            <w:szCs w:val="18"/>
          </w:rPr>
          <w:t>http://www</w:t>
        </w:r>
      </w:hyperlink>
      <w:r w:rsidR="00891623" w:rsidRPr="00F54A2A">
        <w:rPr>
          <w:rFonts w:ascii="Bahnschrift" w:hAnsi="Bahnschrift" w:cs="Tahoma"/>
          <w:sz w:val="18"/>
          <w:szCs w:val="18"/>
        </w:rPr>
        <w:t>.turem.com.tr/</w:t>
      </w:r>
      <w:r w:rsidRPr="00F54A2A">
        <w:rPr>
          <w:rFonts w:ascii="Bahnschrift" w:hAnsi="Bahnschrift" w:cs="Tahoma"/>
          <w:color w:val="auto"/>
          <w:sz w:val="18"/>
          <w:szCs w:val="18"/>
        </w:rPr>
        <w:t xml:space="preserve"> internet sitemizde yer alan </w:t>
      </w:r>
      <w:r w:rsidRPr="00F54A2A">
        <w:rPr>
          <w:rFonts w:ascii="Bahnschrift" w:hAnsi="Bahnschrift" w:cs="Tahoma"/>
          <w:b/>
          <w:bCs/>
          <w:color w:val="auto"/>
          <w:sz w:val="18"/>
          <w:szCs w:val="18"/>
        </w:rPr>
        <w:t xml:space="preserve">Başvuru Formu’nu, </w:t>
      </w:r>
      <w:r w:rsidRPr="00F54A2A">
        <w:rPr>
          <w:rFonts w:ascii="Bahnschrift" w:hAnsi="Bahnschrift" w:cs="Tahoma"/>
          <w:bCs/>
          <w:color w:val="auto"/>
          <w:sz w:val="18"/>
          <w:szCs w:val="18"/>
        </w:rPr>
        <w:t xml:space="preserve">formda </w:t>
      </w:r>
      <w:r w:rsidRPr="00F54A2A">
        <w:rPr>
          <w:rFonts w:ascii="Bahnschrift" w:hAnsi="Bahnschrift" w:cs="Tahoma"/>
          <w:color w:val="auto"/>
          <w:sz w:val="18"/>
          <w:szCs w:val="18"/>
        </w:rPr>
        <w:t>yer verilen usule uygun olara</w:t>
      </w:r>
      <w:r w:rsidRPr="00F54A2A">
        <w:rPr>
          <w:rFonts w:ascii="Bahnschrift" w:hAnsi="Bahnschrift" w:cs="Tahoma"/>
          <w:sz w:val="18"/>
          <w:szCs w:val="18"/>
        </w:rPr>
        <w:t>k</w:t>
      </w:r>
      <w:r w:rsidRPr="00F54A2A">
        <w:rPr>
          <w:rFonts w:ascii="Bahnschrift" w:hAnsi="Bahnschrift" w:cs="Tahoma"/>
          <w:b/>
          <w:bCs/>
          <w:sz w:val="18"/>
          <w:szCs w:val="18"/>
        </w:rPr>
        <w:t xml:space="preserve"> </w:t>
      </w:r>
      <w:r w:rsidRPr="00F54A2A">
        <w:rPr>
          <w:rFonts w:ascii="Bahnschrift" w:hAnsi="Bahnschrift" w:cs="Tahoma"/>
          <w:sz w:val="18"/>
          <w:szCs w:val="18"/>
        </w:rPr>
        <w:t xml:space="preserve">doldurmak suretiyle “Veri Sorumlusuna Başvuru Usul ve Esasları Hakkında Tebliğe” göre </w:t>
      </w:r>
      <w:r w:rsidR="00140773">
        <w:rPr>
          <w:rFonts w:ascii="Bahnschrift" w:hAnsi="Bahnschrift" w:cs="Tahoma"/>
          <w:sz w:val="18"/>
          <w:szCs w:val="18"/>
        </w:rPr>
        <w:t xml:space="preserve">Macun Mah. 193.Cad. Gimat </w:t>
      </w:r>
      <w:r w:rsidR="00891623" w:rsidRPr="00F54A2A">
        <w:rPr>
          <w:rFonts w:ascii="Bahnschrift" w:hAnsi="Bahnschrift" w:cs="Tahoma"/>
          <w:sz w:val="18"/>
          <w:szCs w:val="18"/>
        </w:rPr>
        <w:t xml:space="preserve">17. Blok, No: 496-497 </w:t>
      </w:r>
      <w:r w:rsidR="00140773">
        <w:rPr>
          <w:rFonts w:ascii="Bahnschrift" w:hAnsi="Bahnschrift" w:cs="Tahoma"/>
          <w:sz w:val="18"/>
          <w:szCs w:val="18"/>
        </w:rPr>
        <w:t xml:space="preserve">Yenimahalle </w:t>
      </w:r>
      <w:r w:rsidR="00891623" w:rsidRPr="00F54A2A">
        <w:rPr>
          <w:rFonts w:ascii="Bahnschrift" w:hAnsi="Bahnschrift" w:cs="Tahoma"/>
          <w:sz w:val="18"/>
          <w:szCs w:val="18"/>
        </w:rPr>
        <w:t xml:space="preserve">Ankara/TÜRKİYE </w:t>
      </w:r>
      <w:r w:rsidRPr="00F54A2A">
        <w:rPr>
          <w:rFonts w:ascii="Bahnschrift" w:hAnsi="Bahnschrift" w:cs="Tahoma"/>
          <w:sz w:val="18"/>
          <w:szCs w:val="18"/>
        </w:rPr>
        <w:t xml:space="preserve"> adresine,  yazılı olarak veya üyeliğinizin teyit edildiği elektronik posta üzerinden </w:t>
      </w:r>
      <w:r w:rsidR="00891623" w:rsidRPr="00F54A2A">
        <w:rPr>
          <w:rFonts w:ascii="Bahnschrift" w:hAnsi="Bahnschrift" w:cs="Tahoma"/>
          <w:sz w:val="18"/>
          <w:szCs w:val="18"/>
        </w:rPr>
        <w:t>bilgi@turem.com.tr</w:t>
      </w:r>
      <w:r w:rsidRPr="00F54A2A">
        <w:rPr>
          <w:rFonts w:ascii="Bahnschrift" w:hAnsi="Bahnschrift" w:cs="Tahoma"/>
          <w:sz w:val="18"/>
          <w:szCs w:val="18"/>
        </w:rPr>
        <w:t xml:space="preserve"> e-posta adresine iletebilirsiniz. </w:t>
      </w:r>
    </w:p>
    <w:p w14:paraId="0D955F14" w14:textId="41A734BE" w:rsidR="00147817" w:rsidRPr="00C20BB5" w:rsidRDefault="00147817">
      <w:pPr>
        <w:pStyle w:val="Gvde"/>
        <w:spacing w:line="276" w:lineRule="auto"/>
        <w:jc w:val="both"/>
        <w:rPr>
          <w:rFonts w:ascii="Tahoma" w:hAnsi="Tahoma" w:cs="Tahoma"/>
          <w:sz w:val="20"/>
          <w:szCs w:val="20"/>
        </w:rPr>
      </w:pPr>
    </w:p>
    <w:sectPr w:rsidR="00147817" w:rsidRPr="00C20BB5" w:rsidSect="00F54A2A">
      <w:headerReference w:type="even" r:id="rId9"/>
      <w:headerReference w:type="default" r:id="rId10"/>
      <w:footerReference w:type="even" r:id="rId11"/>
      <w:footerReference w:type="default" r:id="rId12"/>
      <w:headerReference w:type="first" r:id="rId13"/>
      <w:footerReference w:type="first" r:id="rId14"/>
      <w:pgSz w:w="11900" w:h="16840"/>
      <w:pgMar w:top="720" w:right="720" w:bottom="720" w:left="72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81698" w14:textId="77777777" w:rsidR="002F5827" w:rsidRDefault="002F5827">
      <w:r>
        <w:separator/>
      </w:r>
    </w:p>
  </w:endnote>
  <w:endnote w:type="continuationSeparator" w:id="0">
    <w:p w14:paraId="697803D3" w14:textId="77777777" w:rsidR="002F5827" w:rsidRDefault="002F5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Tahoma">
    <w:panose1 w:val="020B0604030504040204"/>
    <w:charset w:val="A2"/>
    <w:family w:val="swiss"/>
    <w:pitch w:val="variable"/>
    <w:sig w:usb0="E1002EFF" w:usb1="C000605B" w:usb2="00000029" w:usb3="00000000" w:csb0="000101FF" w:csb1="00000000"/>
  </w:font>
  <w:font w:name="Bahnschrift">
    <w:panose1 w:val="020B0502040204020203"/>
    <w:charset w:val="A2"/>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78BBA" w14:textId="77777777" w:rsidR="00793A6A" w:rsidRDefault="00793A6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7672E" w14:textId="77777777" w:rsidR="00793A6A" w:rsidRDefault="00793A6A">
    <w:pPr>
      <w:pStyle w:val="BalkveAltlk"/>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294A8" w14:textId="77777777" w:rsidR="00793A6A" w:rsidRDefault="00793A6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4B9FE" w14:textId="77777777" w:rsidR="002F5827" w:rsidRDefault="002F5827">
      <w:r>
        <w:separator/>
      </w:r>
    </w:p>
  </w:footnote>
  <w:footnote w:type="continuationSeparator" w:id="0">
    <w:p w14:paraId="3074714A" w14:textId="77777777" w:rsidR="002F5827" w:rsidRDefault="002F5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397E5" w14:textId="6C7CAF3D" w:rsidR="00793A6A" w:rsidRDefault="002F5827">
    <w:pPr>
      <w:pStyle w:val="stBilgi"/>
    </w:pPr>
    <w:r>
      <w:rPr>
        <w:noProof/>
      </w:rPr>
      <w:pict w14:anchorId="065BAC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199313" o:spid="_x0000_s1026" type="#_x0000_t75" style="position:absolute;margin-left:0;margin-top:0;width:481.55pt;height:310.3pt;z-index:-251657216;mso-position-horizontal:center;mso-position-horizontal-relative:margin;mso-position-vertical:center;mso-position-vertical-relative:margin" o:allowincell="f">
          <v:imagedata r:id="rId1" o:title="Resim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6C405" w14:textId="0600EED8" w:rsidR="00793A6A" w:rsidRDefault="002F5827">
    <w:pPr>
      <w:pStyle w:val="BalkveAltlk"/>
      <w:rPr>
        <w:rFonts w:hint="eastAsia"/>
      </w:rPr>
    </w:pPr>
    <w:r>
      <w:rPr>
        <w:rFonts w:hint="eastAsia"/>
        <w:noProof/>
      </w:rPr>
      <w:pict w14:anchorId="6CD79B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199314" o:spid="_x0000_s1027" type="#_x0000_t75" style="position:absolute;margin-left:0;margin-top:0;width:481.55pt;height:310.3pt;z-index:-251656192;mso-position-horizontal:center;mso-position-horizontal-relative:margin;mso-position-vertical:center;mso-position-vertical-relative:margin" o:allowincell="f">
          <v:imagedata r:id="rId1" o:title="Resim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E1460" w14:textId="1A24A2E6" w:rsidR="00793A6A" w:rsidRDefault="002F5827">
    <w:pPr>
      <w:pStyle w:val="stBilgi"/>
    </w:pPr>
    <w:r>
      <w:rPr>
        <w:noProof/>
      </w:rPr>
      <w:pict w14:anchorId="0A8A08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199312" o:spid="_x0000_s1025" type="#_x0000_t75" style="position:absolute;margin-left:0;margin-top:0;width:481.55pt;height:310.3pt;z-index:-251658240;mso-position-horizontal:center;mso-position-horizontal-relative:margin;mso-position-vertical:center;mso-position-vertical-relative:margin" o:allowincell="f">
          <v:imagedata r:id="rId1" o:title="Resim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0C5"/>
    <w:multiLevelType w:val="hybridMultilevel"/>
    <w:tmpl w:val="11FA079E"/>
    <w:styleLink w:val="eAktarlan3Stili"/>
    <w:lvl w:ilvl="0" w:tplc="AB3EF7D2">
      <w:start w:val="1"/>
      <w:numFmt w:val="decimal"/>
      <w:lvlText w:val="%1."/>
      <w:lvlJc w:val="left"/>
      <w:pPr>
        <w:ind w:left="72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FA647E64">
      <w:start w:val="1"/>
      <w:numFmt w:val="lowerLetter"/>
      <w:lvlText w:val="%2."/>
      <w:lvlJc w:val="left"/>
      <w:pPr>
        <w:ind w:left="14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46D00FE0">
      <w:start w:val="1"/>
      <w:numFmt w:val="lowerRoman"/>
      <w:lvlText w:val="%3."/>
      <w:lvlJc w:val="left"/>
      <w:pPr>
        <w:ind w:left="2160"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4E3830C0">
      <w:start w:val="1"/>
      <w:numFmt w:val="decimal"/>
      <w:lvlText w:val="%4."/>
      <w:lvlJc w:val="left"/>
      <w:pPr>
        <w:ind w:left="288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84DEA8DE">
      <w:start w:val="1"/>
      <w:numFmt w:val="lowerLetter"/>
      <w:lvlText w:val="%5."/>
      <w:lvlJc w:val="left"/>
      <w:pPr>
        <w:ind w:left="360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DC6221AA">
      <w:start w:val="1"/>
      <w:numFmt w:val="lowerRoman"/>
      <w:lvlText w:val="%6."/>
      <w:lvlJc w:val="left"/>
      <w:pPr>
        <w:ind w:left="4320"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E4123DCE">
      <w:start w:val="1"/>
      <w:numFmt w:val="decimal"/>
      <w:lvlText w:val="%7."/>
      <w:lvlJc w:val="left"/>
      <w:pPr>
        <w:ind w:left="50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9230E1BC">
      <w:start w:val="1"/>
      <w:numFmt w:val="lowerLetter"/>
      <w:lvlText w:val="%8."/>
      <w:lvlJc w:val="left"/>
      <w:pPr>
        <w:ind w:left="57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8F0C5218">
      <w:start w:val="1"/>
      <w:numFmt w:val="lowerRoman"/>
      <w:lvlText w:val="%9."/>
      <w:lvlJc w:val="left"/>
      <w:pPr>
        <w:ind w:left="6480" w:hanging="30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97B5986"/>
    <w:multiLevelType w:val="hybridMultilevel"/>
    <w:tmpl w:val="D012CE8C"/>
    <w:numStyleLink w:val="eAktarlan1Stili"/>
  </w:abstractNum>
  <w:abstractNum w:abstractNumId="2" w15:restartNumberingAfterBreak="0">
    <w:nsid w:val="250F5805"/>
    <w:multiLevelType w:val="hybridMultilevel"/>
    <w:tmpl w:val="EA1E2136"/>
    <w:styleLink w:val="eAktarlan4Stili"/>
    <w:lvl w:ilvl="0" w:tplc="8AE4DA3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FE32A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710D02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0DE8DD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D8E98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F92F6B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168F07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CA0EF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D24A2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8824035"/>
    <w:multiLevelType w:val="hybridMultilevel"/>
    <w:tmpl w:val="D012CE8C"/>
    <w:styleLink w:val="eAktarlan1Stili"/>
    <w:lvl w:ilvl="0" w:tplc="6422ED0A">
      <w:start w:val="1"/>
      <w:numFmt w:val="upperLetter"/>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BE00550">
      <w:start w:val="1"/>
      <w:numFmt w:val="lowerLetter"/>
      <w:lvlText w:val="%2."/>
      <w:lvlJc w:val="left"/>
      <w:pPr>
        <w:ind w:left="1080" w:hanging="349"/>
      </w:pPr>
      <w:rPr>
        <w:rFonts w:hAnsi="Arial Unicode MS"/>
        <w:caps w:val="0"/>
        <w:smallCaps w:val="0"/>
        <w:strike w:val="0"/>
        <w:dstrike w:val="0"/>
        <w:outline w:val="0"/>
        <w:emboss w:val="0"/>
        <w:imprint w:val="0"/>
        <w:spacing w:val="0"/>
        <w:w w:val="100"/>
        <w:kern w:val="0"/>
        <w:position w:val="0"/>
        <w:highlight w:val="none"/>
        <w:vertAlign w:val="baseline"/>
      </w:rPr>
    </w:lvl>
    <w:lvl w:ilvl="2" w:tplc="326A544A">
      <w:start w:val="1"/>
      <w:numFmt w:val="lowerRoman"/>
      <w:lvlText w:val="%3."/>
      <w:lvlJc w:val="left"/>
      <w:pPr>
        <w:ind w:left="180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19B23C04">
      <w:start w:val="1"/>
      <w:numFmt w:val="decimal"/>
      <w:lvlText w:val="%4."/>
      <w:lvlJc w:val="left"/>
      <w:pPr>
        <w:ind w:left="425"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ADE4AF52">
      <w:start w:val="1"/>
      <w:numFmt w:val="lowerLetter"/>
      <w:lvlText w:val="%5."/>
      <w:lvlJc w:val="left"/>
      <w:pPr>
        <w:ind w:left="3240"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511C114E">
      <w:start w:val="1"/>
      <w:numFmt w:val="lowerRoman"/>
      <w:lvlText w:val="%6."/>
      <w:lvlJc w:val="left"/>
      <w:pPr>
        <w:ind w:left="3960" w:hanging="245"/>
      </w:pPr>
      <w:rPr>
        <w:rFonts w:hAnsi="Arial Unicode MS"/>
        <w:caps w:val="0"/>
        <w:smallCaps w:val="0"/>
        <w:strike w:val="0"/>
        <w:dstrike w:val="0"/>
        <w:outline w:val="0"/>
        <w:emboss w:val="0"/>
        <w:imprint w:val="0"/>
        <w:spacing w:val="0"/>
        <w:w w:val="100"/>
        <w:kern w:val="0"/>
        <w:position w:val="0"/>
        <w:highlight w:val="none"/>
        <w:vertAlign w:val="baseline"/>
      </w:rPr>
    </w:lvl>
    <w:lvl w:ilvl="6" w:tplc="5B38D58E">
      <w:start w:val="1"/>
      <w:numFmt w:val="decimal"/>
      <w:lvlText w:val="%7."/>
      <w:lvlJc w:val="left"/>
      <w:pPr>
        <w:ind w:left="4680" w:hanging="294"/>
      </w:pPr>
      <w:rPr>
        <w:rFonts w:hAnsi="Arial Unicode MS"/>
        <w:caps w:val="0"/>
        <w:smallCaps w:val="0"/>
        <w:strike w:val="0"/>
        <w:dstrike w:val="0"/>
        <w:outline w:val="0"/>
        <w:emboss w:val="0"/>
        <w:imprint w:val="0"/>
        <w:spacing w:val="0"/>
        <w:w w:val="100"/>
        <w:kern w:val="0"/>
        <w:position w:val="0"/>
        <w:highlight w:val="none"/>
        <w:vertAlign w:val="baseline"/>
      </w:rPr>
    </w:lvl>
    <w:lvl w:ilvl="7" w:tplc="4C0CEFA2">
      <w:start w:val="1"/>
      <w:numFmt w:val="lowerLetter"/>
      <w:lvlText w:val="%8."/>
      <w:lvlJc w:val="left"/>
      <w:pPr>
        <w:ind w:left="5400"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B40A54CE">
      <w:start w:val="1"/>
      <w:numFmt w:val="lowerRoman"/>
      <w:lvlText w:val="%9."/>
      <w:lvlJc w:val="left"/>
      <w:pPr>
        <w:ind w:left="6120" w:hanging="2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16B796D"/>
    <w:multiLevelType w:val="hybridMultilevel"/>
    <w:tmpl w:val="D012CE8C"/>
    <w:numStyleLink w:val="eAktarlan1Stili"/>
  </w:abstractNum>
  <w:abstractNum w:abstractNumId="5" w15:restartNumberingAfterBreak="0">
    <w:nsid w:val="4B7A5DE6"/>
    <w:multiLevelType w:val="hybridMultilevel"/>
    <w:tmpl w:val="11FA079E"/>
    <w:numStyleLink w:val="eAktarlan3Stili"/>
  </w:abstractNum>
  <w:abstractNum w:abstractNumId="6" w15:restartNumberingAfterBreak="0">
    <w:nsid w:val="62AA5E2F"/>
    <w:multiLevelType w:val="hybridMultilevel"/>
    <w:tmpl w:val="EA1E2136"/>
    <w:numStyleLink w:val="eAktarlan4Stili"/>
  </w:abstractNum>
  <w:abstractNum w:abstractNumId="7" w15:restartNumberingAfterBreak="0">
    <w:nsid w:val="64486F80"/>
    <w:multiLevelType w:val="hybridMultilevel"/>
    <w:tmpl w:val="AF40AAD8"/>
    <w:styleLink w:val="eAktarlan2Stili"/>
    <w:lvl w:ilvl="0" w:tplc="C696E996">
      <w:start w:val="1"/>
      <w:numFmt w:val="decimal"/>
      <w:lvlText w:val="%1."/>
      <w:lvlJc w:val="left"/>
      <w:pPr>
        <w:ind w:left="78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720AB12">
      <w:start w:val="1"/>
      <w:numFmt w:val="lowerLetter"/>
      <w:lvlText w:val="%2."/>
      <w:lvlJc w:val="left"/>
      <w:pPr>
        <w:ind w:left="15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B0C0E6">
      <w:start w:val="1"/>
      <w:numFmt w:val="lowerRoman"/>
      <w:lvlText w:val="%3."/>
      <w:lvlJc w:val="left"/>
      <w:pPr>
        <w:ind w:left="2225"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04EF594">
      <w:start w:val="1"/>
      <w:numFmt w:val="decimal"/>
      <w:lvlText w:val="%4."/>
      <w:lvlJc w:val="left"/>
      <w:pPr>
        <w:ind w:left="2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803680">
      <w:start w:val="1"/>
      <w:numFmt w:val="lowerLetter"/>
      <w:lvlText w:val="%5."/>
      <w:lvlJc w:val="left"/>
      <w:pPr>
        <w:ind w:left="3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9B8D284">
      <w:start w:val="1"/>
      <w:numFmt w:val="lowerRoman"/>
      <w:lvlText w:val="%6."/>
      <w:lvlJc w:val="left"/>
      <w:pPr>
        <w:ind w:left="4385"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00A6CDA">
      <w:start w:val="1"/>
      <w:numFmt w:val="decimal"/>
      <w:lvlText w:val="%7."/>
      <w:lvlJc w:val="left"/>
      <w:pPr>
        <w:ind w:left="51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E4CF85A">
      <w:start w:val="1"/>
      <w:numFmt w:val="lowerLetter"/>
      <w:lvlText w:val="%8."/>
      <w:lvlJc w:val="left"/>
      <w:pPr>
        <w:ind w:left="58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BE052AA">
      <w:start w:val="1"/>
      <w:numFmt w:val="lowerRoman"/>
      <w:lvlText w:val="%9."/>
      <w:lvlJc w:val="left"/>
      <w:pPr>
        <w:ind w:left="6545"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4AD7A75"/>
    <w:multiLevelType w:val="hybridMultilevel"/>
    <w:tmpl w:val="7A9A09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6B03659"/>
    <w:multiLevelType w:val="hybridMultilevel"/>
    <w:tmpl w:val="AF40AAD8"/>
    <w:numStyleLink w:val="eAktarlan2Stili"/>
  </w:abstractNum>
  <w:num w:numId="1">
    <w:abstractNumId w:val="3"/>
  </w:num>
  <w:num w:numId="2">
    <w:abstractNumId w:val="1"/>
    <w:lvlOverride w:ilvl="0">
      <w:lvl w:ilvl="0" w:tplc="B05AF9A4">
        <w:start w:val="1"/>
        <w:numFmt w:val="upperLetter"/>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abstractNumId w:val="7"/>
  </w:num>
  <w:num w:numId="4">
    <w:abstractNumId w:val="9"/>
  </w:num>
  <w:num w:numId="5">
    <w:abstractNumId w:val="1"/>
    <w:lvlOverride w:ilvl="0">
      <w:startOverride w:val="3"/>
      <w:lvl w:ilvl="0" w:tplc="B05AF9A4">
        <w:start w:val="3"/>
        <w:numFmt w:val="upperLetter"/>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A24F7EA">
        <w:start w:val="1"/>
        <w:numFmt w:val="lowerLetter"/>
        <w:lvlText w:val="%2."/>
        <w:lvlJc w:val="left"/>
        <w:pPr>
          <w:ind w:left="1080" w:hanging="3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DA22242">
        <w:start w:val="1"/>
        <w:numFmt w:val="lowerRoman"/>
        <w:lvlText w:val="%3."/>
        <w:lvlJc w:val="left"/>
        <w:pPr>
          <w:ind w:left="1800" w:hanging="2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77602F8">
        <w:start w:val="1"/>
        <w:numFmt w:val="decimal"/>
        <w:lvlText w:val="%4."/>
        <w:lvlJc w:val="left"/>
        <w:pPr>
          <w:ind w:left="425"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602DCEC">
        <w:start w:val="1"/>
        <w:numFmt w:val="lowerLetter"/>
        <w:lvlText w:val="%5."/>
        <w:lvlJc w:val="left"/>
        <w:pPr>
          <w:ind w:left="3240" w:hanging="3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6F4F940">
        <w:start w:val="1"/>
        <w:numFmt w:val="lowerRoman"/>
        <w:lvlText w:val="%6."/>
        <w:lvlJc w:val="left"/>
        <w:pPr>
          <w:ind w:left="3960" w:hanging="23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0B6770A">
        <w:start w:val="1"/>
        <w:numFmt w:val="decimal"/>
        <w:lvlText w:val="%7."/>
        <w:lvlJc w:val="left"/>
        <w:pPr>
          <w:ind w:left="4680"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A1AF0B8">
        <w:start w:val="1"/>
        <w:numFmt w:val="lowerLetter"/>
        <w:lvlText w:val="%8."/>
        <w:lvlJc w:val="left"/>
        <w:pPr>
          <w:ind w:left="5400" w:hanging="2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B30503C">
        <w:start w:val="1"/>
        <w:numFmt w:val="lowerRoman"/>
        <w:lvlText w:val="%9."/>
        <w:lvlJc w:val="left"/>
        <w:pPr>
          <w:ind w:left="6120" w:hanging="20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num>
  <w:num w:numId="7">
    <w:abstractNumId w:val="5"/>
  </w:num>
  <w:num w:numId="8">
    <w:abstractNumId w:val="1"/>
    <w:lvlOverride w:ilvl="0">
      <w:startOverride w:val="4"/>
      <w:lvl w:ilvl="0" w:tplc="B05AF9A4">
        <w:start w:val="4"/>
        <w:numFmt w:val="upp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A24F7E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DA2224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77602F8">
        <w:start w:val="1"/>
        <w:numFmt w:val="decimal"/>
        <w:lvlText w:val="%4."/>
        <w:lvlJc w:val="left"/>
        <w:pPr>
          <w:ind w:left="7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602DCE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6F4F94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0B6770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A1AF0B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B30503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2"/>
  </w:num>
  <w:num w:numId="10">
    <w:abstractNumId w:val="6"/>
  </w:num>
  <w:num w:numId="11">
    <w:abstractNumId w:val="1"/>
    <w:lvlOverride w:ilvl="0">
      <w:startOverride w:val="5"/>
      <w:lvl w:ilvl="0" w:tplc="B05AF9A4">
        <w:start w:val="5"/>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A24F7E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DA2224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77602F8">
        <w:start w:val="1"/>
        <w:numFmt w:val="decimal"/>
        <w:lvlText w:val="%4."/>
        <w:lvlJc w:val="left"/>
        <w:pPr>
          <w:ind w:left="7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602DCE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6F4F94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0B6770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A1AF0B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B30503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1"/>
    <w:lvlOverride w:ilvl="0">
      <w:lvl w:ilvl="0" w:tplc="B05AF9A4">
        <w:start w:val="1"/>
        <w:numFmt w:val="upperLetter"/>
        <w:lvlText w:val="%1."/>
        <w:lvlJc w:val="left"/>
        <w:pPr>
          <w:tabs>
            <w:tab w:val="left" w:pos="851"/>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A24F7EA">
        <w:start w:val="1"/>
        <w:numFmt w:val="lowerLetter"/>
        <w:lvlText w:val="%2."/>
        <w:lvlJc w:val="left"/>
        <w:pPr>
          <w:tabs>
            <w:tab w:val="left" w:pos="851"/>
          </w:tabs>
          <w:ind w:left="13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DA22242">
        <w:start w:val="1"/>
        <w:numFmt w:val="lowerRoman"/>
        <w:lvlText w:val="%3."/>
        <w:lvlJc w:val="left"/>
        <w:pPr>
          <w:tabs>
            <w:tab w:val="left" w:pos="851"/>
          </w:tabs>
          <w:ind w:left="2084" w:hanging="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77602F8">
        <w:start w:val="1"/>
        <w:numFmt w:val="decimal"/>
        <w:lvlText w:val="%4."/>
        <w:lvlJc w:val="left"/>
        <w:pPr>
          <w:tabs>
            <w:tab w:val="left" w:pos="851"/>
          </w:tabs>
          <w:ind w:left="709"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602DCEC">
        <w:start w:val="1"/>
        <w:numFmt w:val="lowerLetter"/>
        <w:lvlText w:val="%5."/>
        <w:lvlJc w:val="left"/>
        <w:pPr>
          <w:tabs>
            <w:tab w:val="left" w:pos="851"/>
          </w:tabs>
          <w:ind w:left="35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6F4F940">
        <w:start w:val="1"/>
        <w:numFmt w:val="lowerRoman"/>
        <w:lvlText w:val="%6."/>
        <w:lvlJc w:val="left"/>
        <w:pPr>
          <w:tabs>
            <w:tab w:val="left" w:pos="851"/>
          </w:tabs>
          <w:ind w:left="4244" w:hanging="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0B6770A">
        <w:start w:val="1"/>
        <w:numFmt w:val="decimal"/>
        <w:lvlText w:val="%7."/>
        <w:lvlJc w:val="left"/>
        <w:pPr>
          <w:tabs>
            <w:tab w:val="left" w:pos="851"/>
          </w:tabs>
          <w:ind w:left="49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A1AF0B8">
        <w:start w:val="1"/>
        <w:numFmt w:val="lowerLetter"/>
        <w:lvlText w:val="%8."/>
        <w:lvlJc w:val="left"/>
        <w:pPr>
          <w:tabs>
            <w:tab w:val="left" w:pos="851"/>
          </w:tabs>
          <w:ind w:left="56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B30503C">
        <w:start w:val="1"/>
        <w:numFmt w:val="lowerRoman"/>
        <w:lvlText w:val="%9."/>
        <w:lvlJc w:val="left"/>
        <w:pPr>
          <w:tabs>
            <w:tab w:val="left" w:pos="851"/>
          </w:tabs>
          <w:ind w:left="6404" w:hanging="22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8"/>
  </w:num>
  <w:num w:numId="14">
    <w:abstractNumId w:val="4"/>
    <w:lvlOverride w:ilvl="0">
      <w:startOverride w:val="4"/>
      <w:lvl w:ilvl="0" w:tplc="154C62D0">
        <w:start w:val="4"/>
        <w:numFmt w:val="upp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4883F7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560A52A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09C519A">
        <w:start w:val="1"/>
        <w:numFmt w:val="decimal"/>
        <w:lvlText w:val="%4."/>
        <w:lvlJc w:val="left"/>
        <w:pPr>
          <w:ind w:left="7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606813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D644A1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B2ED53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AECBD5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4BEFB0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7817"/>
    <w:rsid w:val="00064CDA"/>
    <w:rsid w:val="00065019"/>
    <w:rsid w:val="000825D5"/>
    <w:rsid w:val="000C0058"/>
    <w:rsid w:val="000D0C44"/>
    <w:rsid w:val="00140773"/>
    <w:rsid w:val="00147817"/>
    <w:rsid w:val="00160141"/>
    <w:rsid w:val="001800A3"/>
    <w:rsid w:val="001F4BA0"/>
    <w:rsid w:val="002042FB"/>
    <w:rsid w:val="00240DB4"/>
    <w:rsid w:val="00242BA6"/>
    <w:rsid w:val="00251137"/>
    <w:rsid w:val="00256AA7"/>
    <w:rsid w:val="0026705F"/>
    <w:rsid w:val="0027624F"/>
    <w:rsid w:val="002B7891"/>
    <w:rsid w:val="002F5827"/>
    <w:rsid w:val="00306D7C"/>
    <w:rsid w:val="00383A1B"/>
    <w:rsid w:val="003A406D"/>
    <w:rsid w:val="003E64A0"/>
    <w:rsid w:val="00441CFD"/>
    <w:rsid w:val="0044212C"/>
    <w:rsid w:val="0046534D"/>
    <w:rsid w:val="00471A67"/>
    <w:rsid w:val="00486659"/>
    <w:rsid w:val="004E4F24"/>
    <w:rsid w:val="005D54A7"/>
    <w:rsid w:val="005E2262"/>
    <w:rsid w:val="00615D95"/>
    <w:rsid w:val="0062745C"/>
    <w:rsid w:val="00665C4E"/>
    <w:rsid w:val="006A09BD"/>
    <w:rsid w:val="006C2F68"/>
    <w:rsid w:val="006C536B"/>
    <w:rsid w:val="006D1360"/>
    <w:rsid w:val="00713E78"/>
    <w:rsid w:val="00780B0E"/>
    <w:rsid w:val="00793A6A"/>
    <w:rsid w:val="007A11A0"/>
    <w:rsid w:val="007C0BBF"/>
    <w:rsid w:val="007E4B6B"/>
    <w:rsid w:val="00891623"/>
    <w:rsid w:val="00994781"/>
    <w:rsid w:val="00A27251"/>
    <w:rsid w:val="00A42BAB"/>
    <w:rsid w:val="00A476DF"/>
    <w:rsid w:val="00A75F32"/>
    <w:rsid w:val="00A80E14"/>
    <w:rsid w:val="00A93BAB"/>
    <w:rsid w:val="00B14451"/>
    <w:rsid w:val="00B804CC"/>
    <w:rsid w:val="00BB0FD5"/>
    <w:rsid w:val="00BB7618"/>
    <w:rsid w:val="00BE1D83"/>
    <w:rsid w:val="00C178ED"/>
    <w:rsid w:val="00C20BB5"/>
    <w:rsid w:val="00C965AF"/>
    <w:rsid w:val="00CB5733"/>
    <w:rsid w:val="00CF399F"/>
    <w:rsid w:val="00D42B20"/>
    <w:rsid w:val="00D55A99"/>
    <w:rsid w:val="00E22CFE"/>
    <w:rsid w:val="00E23913"/>
    <w:rsid w:val="00E83849"/>
    <w:rsid w:val="00EB29FC"/>
    <w:rsid w:val="00F528E4"/>
    <w:rsid w:val="00F54A2A"/>
    <w:rsid w:val="00F806C8"/>
    <w:rsid w:val="00FA32C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256F8"/>
  <w15:docId w15:val="{371C121A-D90A-49A0-80BE-2EE561E36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alkveAltlk">
    <w:name w:val="Başlık ve Altlık"/>
    <w:pPr>
      <w:tabs>
        <w:tab w:val="right" w:pos="9020"/>
      </w:tabs>
    </w:pPr>
    <w:rPr>
      <w:rFonts w:ascii="Helvetica Neue" w:hAnsi="Helvetica Neue" w:cs="Arial Unicode MS"/>
      <w:color w:val="000000"/>
      <w:sz w:val="24"/>
      <w:szCs w:val="24"/>
    </w:rPr>
  </w:style>
  <w:style w:type="paragraph" w:customStyle="1" w:styleId="m-55220690434800993gmail-metin">
    <w:name w:val="m_-55220690434800993gmail-metin"/>
    <w:rPr>
      <w:rFonts w:cs="Arial Unicode MS"/>
      <w:color w:val="000000"/>
      <w:kern w:val="2"/>
      <w:sz w:val="24"/>
      <w:szCs w:val="24"/>
      <w:u w:color="000000"/>
      <w:lang w:val="en-US"/>
    </w:rPr>
  </w:style>
  <w:style w:type="paragraph" w:customStyle="1" w:styleId="Gvde">
    <w:name w:val="Gövde"/>
    <w:rPr>
      <w:rFonts w:cs="Arial Unicode MS"/>
      <w:color w:val="000000"/>
      <w:kern w:val="2"/>
      <w:sz w:val="24"/>
      <w:szCs w:val="24"/>
      <w:u w:color="000000"/>
    </w:rPr>
  </w:style>
  <w:style w:type="paragraph" w:styleId="ListeParagraf">
    <w:name w:val="List Paragraph"/>
    <w:pPr>
      <w:spacing w:after="160"/>
      <w:ind w:left="720"/>
    </w:pPr>
    <w:rPr>
      <w:rFonts w:cs="Arial Unicode MS"/>
      <w:color w:val="000000"/>
      <w:kern w:val="2"/>
      <w:sz w:val="24"/>
      <w:szCs w:val="24"/>
      <w:u w:color="000000"/>
    </w:rPr>
  </w:style>
  <w:style w:type="numbering" w:customStyle="1" w:styleId="eAktarlan1Stili">
    <w:name w:val="İçe Aktarılan 1 Stili"/>
    <w:pPr>
      <w:numPr>
        <w:numId w:val="1"/>
      </w:numPr>
    </w:pPr>
  </w:style>
  <w:style w:type="numbering" w:customStyle="1" w:styleId="eAktarlan2Stili">
    <w:name w:val="İçe Aktarılan 2 Stili"/>
    <w:pPr>
      <w:numPr>
        <w:numId w:val="3"/>
      </w:numPr>
    </w:pPr>
  </w:style>
  <w:style w:type="numbering" w:customStyle="1" w:styleId="eAktarlan3Stili">
    <w:name w:val="İçe Aktarılan 3 Stili"/>
    <w:pPr>
      <w:numPr>
        <w:numId w:val="6"/>
      </w:numPr>
    </w:pPr>
  </w:style>
  <w:style w:type="numbering" w:customStyle="1" w:styleId="eAktarlan4Stili">
    <w:name w:val="İçe Aktarılan 4 Stili"/>
    <w:pPr>
      <w:numPr>
        <w:numId w:val="9"/>
      </w:numPr>
    </w:pPr>
  </w:style>
  <w:style w:type="paragraph" w:styleId="AralkYok">
    <w:name w:val="No Spacing"/>
    <w:rPr>
      <w:rFonts w:cs="Arial Unicode MS"/>
      <w:color w:val="000000"/>
      <w:kern w:val="2"/>
      <w:sz w:val="24"/>
      <w:szCs w:val="24"/>
      <w:u w:color="000000"/>
      <w:lang w:val="en-US"/>
    </w:rPr>
  </w:style>
  <w:style w:type="paragraph" w:styleId="stBilgi">
    <w:name w:val="header"/>
    <w:basedOn w:val="Normal"/>
    <w:link w:val="stBilgiChar"/>
    <w:uiPriority w:val="99"/>
    <w:unhideWhenUsed/>
    <w:rsid w:val="00383A1B"/>
    <w:pPr>
      <w:tabs>
        <w:tab w:val="center" w:pos="4536"/>
        <w:tab w:val="right" w:pos="9072"/>
      </w:tabs>
    </w:pPr>
  </w:style>
  <w:style w:type="character" w:customStyle="1" w:styleId="stBilgiChar">
    <w:name w:val="Üst Bilgi Char"/>
    <w:basedOn w:val="VarsaylanParagrafYazTipi"/>
    <w:link w:val="stBilgi"/>
    <w:uiPriority w:val="99"/>
    <w:rsid w:val="00383A1B"/>
    <w:rPr>
      <w:sz w:val="24"/>
      <w:szCs w:val="24"/>
      <w:lang w:val="en-US" w:eastAsia="en-US"/>
    </w:rPr>
  </w:style>
  <w:style w:type="paragraph" w:styleId="AltBilgi">
    <w:name w:val="footer"/>
    <w:basedOn w:val="Normal"/>
    <w:link w:val="AltBilgiChar"/>
    <w:uiPriority w:val="99"/>
    <w:unhideWhenUsed/>
    <w:rsid w:val="00383A1B"/>
    <w:pPr>
      <w:tabs>
        <w:tab w:val="center" w:pos="4536"/>
        <w:tab w:val="right" w:pos="9072"/>
      </w:tabs>
    </w:pPr>
  </w:style>
  <w:style w:type="character" w:customStyle="1" w:styleId="AltBilgiChar">
    <w:name w:val="Alt Bilgi Char"/>
    <w:basedOn w:val="VarsaylanParagrafYazTipi"/>
    <w:link w:val="AltBilgi"/>
    <w:uiPriority w:val="99"/>
    <w:rsid w:val="00383A1B"/>
    <w:rPr>
      <w:sz w:val="24"/>
      <w:szCs w:val="24"/>
      <w:lang w:val="en-US" w:eastAsia="en-US"/>
    </w:rPr>
  </w:style>
  <w:style w:type="paragraph" w:styleId="BalonMetni">
    <w:name w:val="Balloon Text"/>
    <w:basedOn w:val="Normal"/>
    <w:link w:val="BalonMetniChar"/>
    <w:uiPriority w:val="99"/>
    <w:semiHidden/>
    <w:unhideWhenUsed/>
    <w:rsid w:val="002042FB"/>
    <w:rPr>
      <w:rFonts w:ascii="Tahoma" w:hAnsi="Tahoma" w:cs="Tahoma"/>
      <w:sz w:val="16"/>
      <w:szCs w:val="16"/>
    </w:rPr>
  </w:style>
  <w:style w:type="character" w:customStyle="1" w:styleId="BalonMetniChar">
    <w:name w:val="Balon Metni Char"/>
    <w:basedOn w:val="VarsaylanParagrafYazTipi"/>
    <w:link w:val="BalonMetni"/>
    <w:uiPriority w:val="99"/>
    <w:semiHidden/>
    <w:rsid w:val="002042F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89465">
      <w:bodyDiv w:val="1"/>
      <w:marLeft w:val="0"/>
      <w:marRight w:val="0"/>
      <w:marTop w:val="0"/>
      <w:marBottom w:val="0"/>
      <w:divBdr>
        <w:top w:val="none" w:sz="0" w:space="0" w:color="auto"/>
        <w:left w:val="none" w:sz="0" w:space="0" w:color="auto"/>
        <w:bottom w:val="none" w:sz="0" w:space="0" w:color="auto"/>
        <w:right w:val="none" w:sz="0" w:space="0" w:color="auto"/>
      </w:divBdr>
    </w:div>
    <w:div w:id="93794993">
      <w:bodyDiv w:val="1"/>
      <w:marLeft w:val="0"/>
      <w:marRight w:val="0"/>
      <w:marTop w:val="0"/>
      <w:marBottom w:val="0"/>
      <w:divBdr>
        <w:top w:val="none" w:sz="0" w:space="0" w:color="auto"/>
        <w:left w:val="none" w:sz="0" w:space="0" w:color="auto"/>
        <w:bottom w:val="none" w:sz="0" w:space="0" w:color="auto"/>
        <w:right w:val="none" w:sz="0" w:space="0" w:color="auto"/>
      </w:divBdr>
    </w:div>
    <w:div w:id="141582001">
      <w:bodyDiv w:val="1"/>
      <w:marLeft w:val="0"/>
      <w:marRight w:val="0"/>
      <w:marTop w:val="0"/>
      <w:marBottom w:val="0"/>
      <w:divBdr>
        <w:top w:val="none" w:sz="0" w:space="0" w:color="auto"/>
        <w:left w:val="none" w:sz="0" w:space="0" w:color="auto"/>
        <w:bottom w:val="none" w:sz="0" w:space="0" w:color="auto"/>
        <w:right w:val="none" w:sz="0" w:space="0" w:color="auto"/>
      </w:divBdr>
    </w:div>
    <w:div w:id="176818180">
      <w:bodyDiv w:val="1"/>
      <w:marLeft w:val="0"/>
      <w:marRight w:val="0"/>
      <w:marTop w:val="0"/>
      <w:marBottom w:val="0"/>
      <w:divBdr>
        <w:top w:val="none" w:sz="0" w:space="0" w:color="auto"/>
        <w:left w:val="none" w:sz="0" w:space="0" w:color="auto"/>
        <w:bottom w:val="none" w:sz="0" w:space="0" w:color="auto"/>
        <w:right w:val="none" w:sz="0" w:space="0" w:color="auto"/>
      </w:divBdr>
    </w:div>
    <w:div w:id="185872710">
      <w:bodyDiv w:val="1"/>
      <w:marLeft w:val="0"/>
      <w:marRight w:val="0"/>
      <w:marTop w:val="0"/>
      <w:marBottom w:val="0"/>
      <w:divBdr>
        <w:top w:val="none" w:sz="0" w:space="0" w:color="auto"/>
        <w:left w:val="none" w:sz="0" w:space="0" w:color="auto"/>
        <w:bottom w:val="none" w:sz="0" w:space="0" w:color="auto"/>
        <w:right w:val="none" w:sz="0" w:space="0" w:color="auto"/>
      </w:divBdr>
    </w:div>
    <w:div w:id="315375670">
      <w:bodyDiv w:val="1"/>
      <w:marLeft w:val="0"/>
      <w:marRight w:val="0"/>
      <w:marTop w:val="0"/>
      <w:marBottom w:val="0"/>
      <w:divBdr>
        <w:top w:val="none" w:sz="0" w:space="0" w:color="auto"/>
        <w:left w:val="none" w:sz="0" w:space="0" w:color="auto"/>
        <w:bottom w:val="none" w:sz="0" w:space="0" w:color="auto"/>
        <w:right w:val="none" w:sz="0" w:space="0" w:color="auto"/>
      </w:divBdr>
    </w:div>
    <w:div w:id="418064945">
      <w:bodyDiv w:val="1"/>
      <w:marLeft w:val="0"/>
      <w:marRight w:val="0"/>
      <w:marTop w:val="0"/>
      <w:marBottom w:val="0"/>
      <w:divBdr>
        <w:top w:val="none" w:sz="0" w:space="0" w:color="auto"/>
        <w:left w:val="none" w:sz="0" w:space="0" w:color="auto"/>
        <w:bottom w:val="none" w:sz="0" w:space="0" w:color="auto"/>
        <w:right w:val="none" w:sz="0" w:space="0" w:color="auto"/>
      </w:divBdr>
    </w:div>
    <w:div w:id="628896510">
      <w:bodyDiv w:val="1"/>
      <w:marLeft w:val="0"/>
      <w:marRight w:val="0"/>
      <w:marTop w:val="0"/>
      <w:marBottom w:val="0"/>
      <w:divBdr>
        <w:top w:val="none" w:sz="0" w:space="0" w:color="auto"/>
        <w:left w:val="none" w:sz="0" w:space="0" w:color="auto"/>
        <w:bottom w:val="none" w:sz="0" w:space="0" w:color="auto"/>
        <w:right w:val="none" w:sz="0" w:space="0" w:color="auto"/>
      </w:divBdr>
    </w:div>
    <w:div w:id="643391250">
      <w:bodyDiv w:val="1"/>
      <w:marLeft w:val="0"/>
      <w:marRight w:val="0"/>
      <w:marTop w:val="0"/>
      <w:marBottom w:val="0"/>
      <w:divBdr>
        <w:top w:val="none" w:sz="0" w:space="0" w:color="auto"/>
        <w:left w:val="none" w:sz="0" w:space="0" w:color="auto"/>
        <w:bottom w:val="none" w:sz="0" w:space="0" w:color="auto"/>
        <w:right w:val="none" w:sz="0" w:space="0" w:color="auto"/>
      </w:divBdr>
    </w:div>
    <w:div w:id="709111465">
      <w:bodyDiv w:val="1"/>
      <w:marLeft w:val="0"/>
      <w:marRight w:val="0"/>
      <w:marTop w:val="0"/>
      <w:marBottom w:val="0"/>
      <w:divBdr>
        <w:top w:val="none" w:sz="0" w:space="0" w:color="auto"/>
        <w:left w:val="none" w:sz="0" w:space="0" w:color="auto"/>
        <w:bottom w:val="none" w:sz="0" w:space="0" w:color="auto"/>
        <w:right w:val="none" w:sz="0" w:space="0" w:color="auto"/>
      </w:divBdr>
    </w:div>
    <w:div w:id="733964504">
      <w:bodyDiv w:val="1"/>
      <w:marLeft w:val="0"/>
      <w:marRight w:val="0"/>
      <w:marTop w:val="0"/>
      <w:marBottom w:val="0"/>
      <w:divBdr>
        <w:top w:val="none" w:sz="0" w:space="0" w:color="auto"/>
        <w:left w:val="none" w:sz="0" w:space="0" w:color="auto"/>
        <w:bottom w:val="none" w:sz="0" w:space="0" w:color="auto"/>
        <w:right w:val="none" w:sz="0" w:space="0" w:color="auto"/>
      </w:divBdr>
    </w:div>
    <w:div w:id="777915453">
      <w:bodyDiv w:val="1"/>
      <w:marLeft w:val="0"/>
      <w:marRight w:val="0"/>
      <w:marTop w:val="0"/>
      <w:marBottom w:val="0"/>
      <w:divBdr>
        <w:top w:val="none" w:sz="0" w:space="0" w:color="auto"/>
        <w:left w:val="none" w:sz="0" w:space="0" w:color="auto"/>
        <w:bottom w:val="none" w:sz="0" w:space="0" w:color="auto"/>
        <w:right w:val="none" w:sz="0" w:space="0" w:color="auto"/>
      </w:divBdr>
    </w:div>
    <w:div w:id="904756503">
      <w:bodyDiv w:val="1"/>
      <w:marLeft w:val="0"/>
      <w:marRight w:val="0"/>
      <w:marTop w:val="0"/>
      <w:marBottom w:val="0"/>
      <w:divBdr>
        <w:top w:val="none" w:sz="0" w:space="0" w:color="auto"/>
        <w:left w:val="none" w:sz="0" w:space="0" w:color="auto"/>
        <w:bottom w:val="none" w:sz="0" w:space="0" w:color="auto"/>
        <w:right w:val="none" w:sz="0" w:space="0" w:color="auto"/>
      </w:divBdr>
    </w:div>
    <w:div w:id="914582266">
      <w:bodyDiv w:val="1"/>
      <w:marLeft w:val="0"/>
      <w:marRight w:val="0"/>
      <w:marTop w:val="0"/>
      <w:marBottom w:val="0"/>
      <w:divBdr>
        <w:top w:val="none" w:sz="0" w:space="0" w:color="auto"/>
        <w:left w:val="none" w:sz="0" w:space="0" w:color="auto"/>
        <w:bottom w:val="none" w:sz="0" w:space="0" w:color="auto"/>
        <w:right w:val="none" w:sz="0" w:space="0" w:color="auto"/>
      </w:divBdr>
    </w:div>
    <w:div w:id="925264089">
      <w:bodyDiv w:val="1"/>
      <w:marLeft w:val="0"/>
      <w:marRight w:val="0"/>
      <w:marTop w:val="0"/>
      <w:marBottom w:val="0"/>
      <w:divBdr>
        <w:top w:val="none" w:sz="0" w:space="0" w:color="auto"/>
        <w:left w:val="none" w:sz="0" w:space="0" w:color="auto"/>
        <w:bottom w:val="none" w:sz="0" w:space="0" w:color="auto"/>
        <w:right w:val="none" w:sz="0" w:space="0" w:color="auto"/>
      </w:divBdr>
    </w:div>
    <w:div w:id="941759906">
      <w:bodyDiv w:val="1"/>
      <w:marLeft w:val="0"/>
      <w:marRight w:val="0"/>
      <w:marTop w:val="0"/>
      <w:marBottom w:val="0"/>
      <w:divBdr>
        <w:top w:val="none" w:sz="0" w:space="0" w:color="auto"/>
        <w:left w:val="none" w:sz="0" w:space="0" w:color="auto"/>
        <w:bottom w:val="none" w:sz="0" w:space="0" w:color="auto"/>
        <w:right w:val="none" w:sz="0" w:space="0" w:color="auto"/>
      </w:divBdr>
    </w:div>
    <w:div w:id="1035470010">
      <w:bodyDiv w:val="1"/>
      <w:marLeft w:val="0"/>
      <w:marRight w:val="0"/>
      <w:marTop w:val="0"/>
      <w:marBottom w:val="0"/>
      <w:divBdr>
        <w:top w:val="none" w:sz="0" w:space="0" w:color="auto"/>
        <w:left w:val="none" w:sz="0" w:space="0" w:color="auto"/>
        <w:bottom w:val="none" w:sz="0" w:space="0" w:color="auto"/>
        <w:right w:val="none" w:sz="0" w:space="0" w:color="auto"/>
      </w:divBdr>
    </w:div>
    <w:div w:id="1042100086">
      <w:bodyDiv w:val="1"/>
      <w:marLeft w:val="0"/>
      <w:marRight w:val="0"/>
      <w:marTop w:val="0"/>
      <w:marBottom w:val="0"/>
      <w:divBdr>
        <w:top w:val="none" w:sz="0" w:space="0" w:color="auto"/>
        <w:left w:val="none" w:sz="0" w:space="0" w:color="auto"/>
        <w:bottom w:val="none" w:sz="0" w:space="0" w:color="auto"/>
        <w:right w:val="none" w:sz="0" w:space="0" w:color="auto"/>
      </w:divBdr>
    </w:div>
    <w:div w:id="1088768237">
      <w:bodyDiv w:val="1"/>
      <w:marLeft w:val="0"/>
      <w:marRight w:val="0"/>
      <w:marTop w:val="0"/>
      <w:marBottom w:val="0"/>
      <w:divBdr>
        <w:top w:val="none" w:sz="0" w:space="0" w:color="auto"/>
        <w:left w:val="none" w:sz="0" w:space="0" w:color="auto"/>
        <w:bottom w:val="none" w:sz="0" w:space="0" w:color="auto"/>
        <w:right w:val="none" w:sz="0" w:space="0" w:color="auto"/>
      </w:divBdr>
    </w:div>
    <w:div w:id="1098215651">
      <w:bodyDiv w:val="1"/>
      <w:marLeft w:val="0"/>
      <w:marRight w:val="0"/>
      <w:marTop w:val="0"/>
      <w:marBottom w:val="0"/>
      <w:divBdr>
        <w:top w:val="none" w:sz="0" w:space="0" w:color="auto"/>
        <w:left w:val="none" w:sz="0" w:space="0" w:color="auto"/>
        <w:bottom w:val="none" w:sz="0" w:space="0" w:color="auto"/>
        <w:right w:val="none" w:sz="0" w:space="0" w:color="auto"/>
      </w:divBdr>
    </w:div>
    <w:div w:id="1116409664">
      <w:bodyDiv w:val="1"/>
      <w:marLeft w:val="0"/>
      <w:marRight w:val="0"/>
      <w:marTop w:val="0"/>
      <w:marBottom w:val="0"/>
      <w:divBdr>
        <w:top w:val="none" w:sz="0" w:space="0" w:color="auto"/>
        <w:left w:val="none" w:sz="0" w:space="0" w:color="auto"/>
        <w:bottom w:val="none" w:sz="0" w:space="0" w:color="auto"/>
        <w:right w:val="none" w:sz="0" w:space="0" w:color="auto"/>
      </w:divBdr>
    </w:div>
    <w:div w:id="1172525489">
      <w:bodyDiv w:val="1"/>
      <w:marLeft w:val="0"/>
      <w:marRight w:val="0"/>
      <w:marTop w:val="0"/>
      <w:marBottom w:val="0"/>
      <w:divBdr>
        <w:top w:val="none" w:sz="0" w:space="0" w:color="auto"/>
        <w:left w:val="none" w:sz="0" w:space="0" w:color="auto"/>
        <w:bottom w:val="none" w:sz="0" w:space="0" w:color="auto"/>
        <w:right w:val="none" w:sz="0" w:space="0" w:color="auto"/>
      </w:divBdr>
    </w:div>
    <w:div w:id="1204831252">
      <w:bodyDiv w:val="1"/>
      <w:marLeft w:val="0"/>
      <w:marRight w:val="0"/>
      <w:marTop w:val="0"/>
      <w:marBottom w:val="0"/>
      <w:divBdr>
        <w:top w:val="none" w:sz="0" w:space="0" w:color="auto"/>
        <w:left w:val="none" w:sz="0" w:space="0" w:color="auto"/>
        <w:bottom w:val="none" w:sz="0" w:space="0" w:color="auto"/>
        <w:right w:val="none" w:sz="0" w:space="0" w:color="auto"/>
      </w:divBdr>
    </w:div>
    <w:div w:id="1214003687">
      <w:bodyDiv w:val="1"/>
      <w:marLeft w:val="0"/>
      <w:marRight w:val="0"/>
      <w:marTop w:val="0"/>
      <w:marBottom w:val="0"/>
      <w:divBdr>
        <w:top w:val="none" w:sz="0" w:space="0" w:color="auto"/>
        <w:left w:val="none" w:sz="0" w:space="0" w:color="auto"/>
        <w:bottom w:val="none" w:sz="0" w:space="0" w:color="auto"/>
        <w:right w:val="none" w:sz="0" w:space="0" w:color="auto"/>
      </w:divBdr>
    </w:div>
    <w:div w:id="1413431875">
      <w:bodyDiv w:val="1"/>
      <w:marLeft w:val="0"/>
      <w:marRight w:val="0"/>
      <w:marTop w:val="0"/>
      <w:marBottom w:val="0"/>
      <w:divBdr>
        <w:top w:val="none" w:sz="0" w:space="0" w:color="auto"/>
        <w:left w:val="none" w:sz="0" w:space="0" w:color="auto"/>
        <w:bottom w:val="none" w:sz="0" w:space="0" w:color="auto"/>
        <w:right w:val="none" w:sz="0" w:space="0" w:color="auto"/>
      </w:divBdr>
    </w:div>
    <w:div w:id="1445736436">
      <w:bodyDiv w:val="1"/>
      <w:marLeft w:val="0"/>
      <w:marRight w:val="0"/>
      <w:marTop w:val="0"/>
      <w:marBottom w:val="0"/>
      <w:divBdr>
        <w:top w:val="none" w:sz="0" w:space="0" w:color="auto"/>
        <w:left w:val="none" w:sz="0" w:space="0" w:color="auto"/>
        <w:bottom w:val="none" w:sz="0" w:space="0" w:color="auto"/>
        <w:right w:val="none" w:sz="0" w:space="0" w:color="auto"/>
      </w:divBdr>
    </w:div>
    <w:div w:id="1447504299">
      <w:bodyDiv w:val="1"/>
      <w:marLeft w:val="0"/>
      <w:marRight w:val="0"/>
      <w:marTop w:val="0"/>
      <w:marBottom w:val="0"/>
      <w:divBdr>
        <w:top w:val="none" w:sz="0" w:space="0" w:color="auto"/>
        <w:left w:val="none" w:sz="0" w:space="0" w:color="auto"/>
        <w:bottom w:val="none" w:sz="0" w:space="0" w:color="auto"/>
        <w:right w:val="none" w:sz="0" w:space="0" w:color="auto"/>
      </w:divBdr>
    </w:div>
    <w:div w:id="1483543946">
      <w:bodyDiv w:val="1"/>
      <w:marLeft w:val="0"/>
      <w:marRight w:val="0"/>
      <w:marTop w:val="0"/>
      <w:marBottom w:val="0"/>
      <w:divBdr>
        <w:top w:val="none" w:sz="0" w:space="0" w:color="auto"/>
        <w:left w:val="none" w:sz="0" w:space="0" w:color="auto"/>
        <w:bottom w:val="none" w:sz="0" w:space="0" w:color="auto"/>
        <w:right w:val="none" w:sz="0" w:space="0" w:color="auto"/>
      </w:divBdr>
    </w:div>
    <w:div w:id="1513035465">
      <w:bodyDiv w:val="1"/>
      <w:marLeft w:val="0"/>
      <w:marRight w:val="0"/>
      <w:marTop w:val="0"/>
      <w:marBottom w:val="0"/>
      <w:divBdr>
        <w:top w:val="none" w:sz="0" w:space="0" w:color="auto"/>
        <w:left w:val="none" w:sz="0" w:space="0" w:color="auto"/>
        <w:bottom w:val="none" w:sz="0" w:space="0" w:color="auto"/>
        <w:right w:val="none" w:sz="0" w:space="0" w:color="auto"/>
      </w:divBdr>
    </w:div>
    <w:div w:id="1544094275">
      <w:bodyDiv w:val="1"/>
      <w:marLeft w:val="0"/>
      <w:marRight w:val="0"/>
      <w:marTop w:val="0"/>
      <w:marBottom w:val="0"/>
      <w:divBdr>
        <w:top w:val="none" w:sz="0" w:space="0" w:color="auto"/>
        <w:left w:val="none" w:sz="0" w:space="0" w:color="auto"/>
        <w:bottom w:val="none" w:sz="0" w:space="0" w:color="auto"/>
        <w:right w:val="none" w:sz="0" w:space="0" w:color="auto"/>
      </w:divBdr>
    </w:div>
    <w:div w:id="1553421193">
      <w:bodyDiv w:val="1"/>
      <w:marLeft w:val="0"/>
      <w:marRight w:val="0"/>
      <w:marTop w:val="0"/>
      <w:marBottom w:val="0"/>
      <w:divBdr>
        <w:top w:val="none" w:sz="0" w:space="0" w:color="auto"/>
        <w:left w:val="none" w:sz="0" w:space="0" w:color="auto"/>
        <w:bottom w:val="none" w:sz="0" w:space="0" w:color="auto"/>
        <w:right w:val="none" w:sz="0" w:space="0" w:color="auto"/>
      </w:divBdr>
    </w:div>
    <w:div w:id="1601835940">
      <w:bodyDiv w:val="1"/>
      <w:marLeft w:val="0"/>
      <w:marRight w:val="0"/>
      <w:marTop w:val="0"/>
      <w:marBottom w:val="0"/>
      <w:divBdr>
        <w:top w:val="none" w:sz="0" w:space="0" w:color="auto"/>
        <w:left w:val="none" w:sz="0" w:space="0" w:color="auto"/>
        <w:bottom w:val="none" w:sz="0" w:space="0" w:color="auto"/>
        <w:right w:val="none" w:sz="0" w:space="0" w:color="auto"/>
      </w:divBdr>
    </w:div>
    <w:div w:id="1612082554">
      <w:bodyDiv w:val="1"/>
      <w:marLeft w:val="0"/>
      <w:marRight w:val="0"/>
      <w:marTop w:val="0"/>
      <w:marBottom w:val="0"/>
      <w:divBdr>
        <w:top w:val="none" w:sz="0" w:space="0" w:color="auto"/>
        <w:left w:val="none" w:sz="0" w:space="0" w:color="auto"/>
        <w:bottom w:val="none" w:sz="0" w:space="0" w:color="auto"/>
        <w:right w:val="none" w:sz="0" w:space="0" w:color="auto"/>
      </w:divBdr>
    </w:div>
    <w:div w:id="1617256033">
      <w:bodyDiv w:val="1"/>
      <w:marLeft w:val="0"/>
      <w:marRight w:val="0"/>
      <w:marTop w:val="0"/>
      <w:marBottom w:val="0"/>
      <w:divBdr>
        <w:top w:val="none" w:sz="0" w:space="0" w:color="auto"/>
        <w:left w:val="none" w:sz="0" w:space="0" w:color="auto"/>
        <w:bottom w:val="none" w:sz="0" w:space="0" w:color="auto"/>
        <w:right w:val="none" w:sz="0" w:space="0" w:color="auto"/>
      </w:divBdr>
    </w:div>
    <w:div w:id="1676103339">
      <w:bodyDiv w:val="1"/>
      <w:marLeft w:val="0"/>
      <w:marRight w:val="0"/>
      <w:marTop w:val="0"/>
      <w:marBottom w:val="0"/>
      <w:divBdr>
        <w:top w:val="none" w:sz="0" w:space="0" w:color="auto"/>
        <w:left w:val="none" w:sz="0" w:space="0" w:color="auto"/>
        <w:bottom w:val="none" w:sz="0" w:space="0" w:color="auto"/>
        <w:right w:val="none" w:sz="0" w:space="0" w:color="auto"/>
      </w:divBdr>
    </w:div>
    <w:div w:id="1919511929">
      <w:bodyDiv w:val="1"/>
      <w:marLeft w:val="0"/>
      <w:marRight w:val="0"/>
      <w:marTop w:val="0"/>
      <w:marBottom w:val="0"/>
      <w:divBdr>
        <w:top w:val="none" w:sz="0" w:space="0" w:color="auto"/>
        <w:left w:val="none" w:sz="0" w:space="0" w:color="auto"/>
        <w:bottom w:val="none" w:sz="0" w:space="0" w:color="auto"/>
        <w:right w:val="none" w:sz="0" w:space="0" w:color="auto"/>
      </w:divBdr>
    </w:div>
    <w:div w:id="1975865180">
      <w:bodyDiv w:val="1"/>
      <w:marLeft w:val="0"/>
      <w:marRight w:val="0"/>
      <w:marTop w:val="0"/>
      <w:marBottom w:val="0"/>
      <w:divBdr>
        <w:top w:val="none" w:sz="0" w:space="0" w:color="auto"/>
        <w:left w:val="none" w:sz="0" w:space="0" w:color="auto"/>
        <w:bottom w:val="none" w:sz="0" w:space="0" w:color="auto"/>
        <w:right w:val="none" w:sz="0" w:space="0" w:color="auto"/>
      </w:divBdr>
    </w:div>
    <w:div w:id="1994947102">
      <w:bodyDiv w:val="1"/>
      <w:marLeft w:val="0"/>
      <w:marRight w:val="0"/>
      <w:marTop w:val="0"/>
      <w:marBottom w:val="0"/>
      <w:divBdr>
        <w:top w:val="none" w:sz="0" w:space="0" w:color="auto"/>
        <w:left w:val="none" w:sz="0" w:space="0" w:color="auto"/>
        <w:bottom w:val="none" w:sz="0" w:space="0" w:color="auto"/>
        <w:right w:val="none" w:sz="0" w:space="0" w:color="auto"/>
      </w:divBdr>
    </w:div>
    <w:div w:id="2036533977">
      <w:bodyDiv w:val="1"/>
      <w:marLeft w:val="0"/>
      <w:marRight w:val="0"/>
      <w:marTop w:val="0"/>
      <w:marBottom w:val="0"/>
      <w:divBdr>
        <w:top w:val="none" w:sz="0" w:space="0" w:color="auto"/>
        <w:left w:val="none" w:sz="0" w:space="0" w:color="auto"/>
        <w:bottom w:val="none" w:sz="0" w:space="0" w:color="auto"/>
        <w:right w:val="none" w:sz="0" w:space="0" w:color="auto"/>
      </w:divBdr>
    </w:div>
    <w:div w:id="2057509797">
      <w:bodyDiv w:val="1"/>
      <w:marLeft w:val="0"/>
      <w:marRight w:val="0"/>
      <w:marTop w:val="0"/>
      <w:marBottom w:val="0"/>
      <w:divBdr>
        <w:top w:val="none" w:sz="0" w:space="0" w:color="auto"/>
        <w:left w:val="none" w:sz="0" w:space="0" w:color="auto"/>
        <w:bottom w:val="none" w:sz="0" w:space="0" w:color="auto"/>
        <w:right w:val="none" w:sz="0" w:space="0" w:color="auto"/>
      </w:divBdr>
    </w:div>
    <w:div w:id="2145078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F5785-B36D-483D-AF93-8EAC2ECAA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Pages>
  <Words>1801</Words>
  <Characters>10268</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MUFIT</cp:lastModifiedBy>
  <cp:revision>3</cp:revision>
  <dcterms:created xsi:type="dcterms:W3CDTF">2020-06-21T18:01:00Z</dcterms:created>
  <dcterms:modified xsi:type="dcterms:W3CDTF">2021-11-30T13:29:00Z</dcterms:modified>
</cp:coreProperties>
</file>